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CF" w:rsidRDefault="00C058CF" w:rsidP="00C058CF">
      <w:pPr>
        <w:widowControl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DEF788B" wp14:editId="26F02F2F">
            <wp:extent cx="5940425" cy="8475315"/>
            <wp:effectExtent l="0" t="0" r="0" b="0"/>
            <wp:docPr id="1" name="Рисунок 1" descr="G:\CCI161120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CI16112015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CF" w:rsidRDefault="00C058CF" w:rsidP="00C058CF">
      <w:pPr>
        <w:widowControl w:val="0"/>
        <w:ind w:firstLine="709"/>
        <w:jc w:val="both"/>
        <w:rPr>
          <w:sz w:val="20"/>
          <w:szCs w:val="20"/>
        </w:rPr>
      </w:pPr>
    </w:p>
    <w:p w:rsidR="00C058CF" w:rsidRDefault="00C058CF" w:rsidP="00C058CF">
      <w:pPr>
        <w:widowControl w:val="0"/>
        <w:ind w:firstLine="709"/>
        <w:jc w:val="both"/>
        <w:rPr>
          <w:sz w:val="20"/>
          <w:szCs w:val="20"/>
        </w:rPr>
      </w:pPr>
    </w:p>
    <w:p w:rsidR="00C058CF" w:rsidRDefault="00C058CF" w:rsidP="00C058CF">
      <w:pPr>
        <w:widowControl w:val="0"/>
        <w:ind w:firstLine="709"/>
        <w:jc w:val="both"/>
        <w:rPr>
          <w:sz w:val="20"/>
          <w:szCs w:val="20"/>
        </w:rPr>
      </w:pPr>
    </w:p>
    <w:p w:rsidR="00C058CF" w:rsidRDefault="00C058CF" w:rsidP="00C058CF">
      <w:pPr>
        <w:widowControl w:val="0"/>
        <w:jc w:val="both"/>
        <w:rPr>
          <w:sz w:val="20"/>
          <w:szCs w:val="20"/>
        </w:rPr>
      </w:pPr>
    </w:p>
    <w:p w:rsidR="00C058CF" w:rsidRDefault="00C058CF" w:rsidP="00C058CF">
      <w:pPr>
        <w:widowControl w:val="0"/>
        <w:ind w:firstLine="709"/>
        <w:jc w:val="both"/>
        <w:rPr>
          <w:rStyle w:val="2"/>
          <w:sz w:val="28"/>
          <w:szCs w:val="28"/>
        </w:rPr>
      </w:pPr>
    </w:p>
    <w:p w:rsidR="00C058CF" w:rsidRDefault="00C058CF" w:rsidP="00C058CF">
      <w:pPr>
        <w:widowControl w:val="0"/>
        <w:ind w:firstLine="709"/>
        <w:jc w:val="center"/>
        <w:rPr>
          <w:rStyle w:val="2"/>
          <w:rFonts w:eastAsia="Tahoma"/>
          <w:bCs w:val="0"/>
          <w:sz w:val="28"/>
          <w:szCs w:val="28"/>
        </w:rPr>
      </w:pPr>
      <w:r w:rsidRPr="003E24BA">
        <w:rPr>
          <w:rStyle w:val="2"/>
          <w:sz w:val="28"/>
          <w:szCs w:val="28"/>
        </w:rPr>
        <w:t>Понятия и определения</w:t>
      </w:r>
    </w:p>
    <w:p w:rsidR="00C058CF" w:rsidRPr="003E24BA" w:rsidRDefault="00C058CF" w:rsidP="00C058CF">
      <w:pPr>
        <w:widowControl w:val="0"/>
        <w:ind w:firstLine="709"/>
        <w:jc w:val="both"/>
        <w:rPr>
          <w:sz w:val="28"/>
          <w:szCs w:val="28"/>
        </w:rPr>
      </w:pPr>
    </w:p>
    <w:p w:rsidR="00C058CF" w:rsidRPr="007175D4" w:rsidRDefault="00C058CF" w:rsidP="00C058CF">
      <w:pPr>
        <w:pStyle w:val="7"/>
        <w:shd w:val="clear" w:color="auto" w:fill="auto"/>
        <w:spacing w:line="240" w:lineRule="auto"/>
        <w:ind w:firstLine="709"/>
        <w:rPr>
          <w:rStyle w:val="1"/>
          <w:sz w:val="28"/>
          <w:szCs w:val="28"/>
        </w:rPr>
      </w:pPr>
      <w:proofErr w:type="gramStart"/>
      <w:r w:rsidRPr="007175D4">
        <w:rPr>
          <w:rStyle w:val="0pt"/>
          <w:sz w:val="28"/>
          <w:szCs w:val="28"/>
        </w:rPr>
        <w:t xml:space="preserve">Коррупция </w:t>
      </w:r>
      <w:r w:rsidRPr="007175D4">
        <w:rPr>
          <w:rStyle w:val="0pt0"/>
          <w:sz w:val="28"/>
          <w:szCs w:val="28"/>
        </w:rPr>
        <w:t>-</w:t>
      </w:r>
      <w:r w:rsidRPr="007175D4">
        <w:rPr>
          <w:rStyle w:val="20"/>
          <w:sz w:val="28"/>
          <w:szCs w:val="28"/>
        </w:rPr>
        <w:t xml:space="preserve"> </w:t>
      </w:r>
      <w:r w:rsidRPr="007175D4">
        <w:rPr>
          <w:rStyle w:val="1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175D4">
        <w:rPr>
          <w:rStyle w:val="1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C058CF" w:rsidRPr="007175D4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058CF" w:rsidRPr="007175D4" w:rsidRDefault="00C058CF" w:rsidP="00C058CF">
      <w:pPr>
        <w:pStyle w:val="7"/>
        <w:shd w:val="clear" w:color="auto" w:fill="auto"/>
        <w:spacing w:line="240" w:lineRule="auto"/>
        <w:ind w:firstLine="709"/>
        <w:rPr>
          <w:rStyle w:val="1"/>
          <w:sz w:val="28"/>
          <w:szCs w:val="28"/>
        </w:rPr>
      </w:pPr>
      <w:r w:rsidRPr="007175D4">
        <w:rPr>
          <w:rStyle w:val="0pt"/>
          <w:sz w:val="28"/>
          <w:szCs w:val="28"/>
        </w:rPr>
        <w:t xml:space="preserve">Противодействие коррупции </w:t>
      </w:r>
      <w:r w:rsidRPr="007175D4">
        <w:rPr>
          <w:rStyle w:val="0pt0"/>
          <w:sz w:val="28"/>
          <w:szCs w:val="28"/>
        </w:rPr>
        <w:t>-</w:t>
      </w:r>
      <w:r w:rsidRPr="007175D4">
        <w:rPr>
          <w:rStyle w:val="20"/>
          <w:sz w:val="28"/>
          <w:szCs w:val="28"/>
        </w:rPr>
        <w:t xml:space="preserve"> </w:t>
      </w:r>
      <w:r w:rsidRPr="007175D4">
        <w:rPr>
          <w:rStyle w:val="1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C058CF" w:rsidRPr="007175D4" w:rsidRDefault="00C058CF" w:rsidP="00C058CF">
      <w:pPr>
        <w:widowControl w:val="0"/>
        <w:ind w:firstLine="709"/>
        <w:jc w:val="both"/>
        <w:rPr>
          <w:b/>
          <w:sz w:val="28"/>
          <w:szCs w:val="28"/>
        </w:rPr>
      </w:pPr>
      <w:r w:rsidRPr="007175D4">
        <w:rPr>
          <w:rStyle w:val="1"/>
          <w:sz w:val="28"/>
          <w:szCs w:val="28"/>
        </w:rPr>
        <w:t>а)</w:t>
      </w:r>
      <w:r w:rsidRPr="007175D4">
        <w:rPr>
          <w:rStyle w:val="1"/>
          <w:sz w:val="28"/>
          <w:szCs w:val="28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C058CF" w:rsidRPr="007175D4" w:rsidRDefault="00C058CF" w:rsidP="00C058CF">
      <w:pPr>
        <w:pStyle w:val="7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7175D4">
        <w:rPr>
          <w:rStyle w:val="1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058CF" w:rsidRPr="007175D4" w:rsidRDefault="00C058CF" w:rsidP="00C058CF">
      <w:pPr>
        <w:pStyle w:val="7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7175D4">
        <w:rPr>
          <w:rStyle w:val="1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058CF" w:rsidRPr="007175D4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175D4">
        <w:rPr>
          <w:rStyle w:val="0pt"/>
          <w:sz w:val="28"/>
          <w:szCs w:val="28"/>
        </w:rPr>
        <w:t xml:space="preserve">Предупреждение коррупции </w:t>
      </w:r>
      <w:r w:rsidRPr="007175D4">
        <w:rPr>
          <w:rStyle w:val="0pt0"/>
          <w:sz w:val="28"/>
          <w:szCs w:val="28"/>
        </w:rPr>
        <w:t>-</w:t>
      </w:r>
      <w:r w:rsidRPr="007175D4">
        <w:rPr>
          <w:rStyle w:val="1"/>
          <w:sz w:val="28"/>
          <w:szCs w:val="28"/>
        </w:rPr>
        <w:t xml:space="preserve">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C058CF" w:rsidRPr="007175D4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175D4">
        <w:rPr>
          <w:rStyle w:val="0pt"/>
          <w:sz w:val="28"/>
          <w:szCs w:val="28"/>
        </w:rPr>
        <w:t xml:space="preserve">Организация </w:t>
      </w:r>
      <w:r w:rsidRPr="007175D4">
        <w:rPr>
          <w:rStyle w:val="0pt0"/>
          <w:sz w:val="28"/>
          <w:szCs w:val="28"/>
        </w:rPr>
        <w:t>—</w:t>
      </w:r>
      <w:r w:rsidRPr="007175D4">
        <w:rPr>
          <w:rStyle w:val="20"/>
          <w:sz w:val="28"/>
          <w:szCs w:val="28"/>
        </w:rPr>
        <w:t xml:space="preserve"> </w:t>
      </w:r>
      <w:r w:rsidRPr="007175D4">
        <w:rPr>
          <w:rStyle w:val="1"/>
          <w:sz w:val="28"/>
          <w:szCs w:val="28"/>
        </w:rPr>
        <w:t>юридическое лицо независимо от формы собственности, организационно–</w:t>
      </w:r>
      <w:r w:rsidRPr="007175D4">
        <w:rPr>
          <w:rStyle w:val="1"/>
          <w:sz w:val="28"/>
          <w:szCs w:val="28"/>
        </w:rPr>
        <w:softHyphen/>
        <w:t>правовой формы и отраслевой принадлежности.</w:t>
      </w:r>
    </w:p>
    <w:p w:rsidR="00C058CF" w:rsidRPr="007175D4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175D4">
        <w:rPr>
          <w:rStyle w:val="0pt"/>
          <w:sz w:val="28"/>
          <w:szCs w:val="28"/>
        </w:rPr>
        <w:t xml:space="preserve">Конфликт интересов </w:t>
      </w:r>
      <w:r w:rsidRPr="007175D4">
        <w:rPr>
          <w:rStyle w:val="0pt0"/>
          <w:sz w:val="28"/>
          <w:szCs w:val="28"/>
        </w:rPr>
        <w:t>-</w:t>
      </w:r>
      <w:r w:rsidRPr="007175D4">
        <w:rPr>
          <w:rStyle w:val="1"/>
          <w:sz w:val="28"/>
          <w:szCs w:val="28"/>
        </w:rPr>
        <w:t xml:space="preserve"> ситуация, при которой личная заинтересованность человека </w:t>
      </w:r>
      <w:r w:rsidRPr="007175D4">
        <w:rPr>
          <w:rStyle w:val="20"/>
          <w:sz w:val="28"/>
          <w:szCs w:val="28"/>
        </w:rPr>
        <w:t xml:space="preserve">может </w:t>
      </w:r>
      <w:r w:rsidRPr="007175D4">
        <w:rPr>
          <w:rStyle w:val="1"/>
          <w:sz w:val="28"/>
          <w:szCs w:val="28"/>
        </w:rPr>
        <w:t xml:space="preserve">повлиять на процесс принятие решения и, таким образом, принести ущерб интересам </w:t>
      </w:r>
      <w:r w:rsidRPr="007175D4">
        <w:rPr>
          <w:rStyle w:val="20"/>
          <w:sz w:val="28"/>
          <w:szCs w:val="28"/>
        </w:rPr>
        <w:t xml:space="preserve">общества либо </w:t>
      </w:r>
      <w:r w:rsidRPr="007175D4">
        <w:rPr>
          <w:rStyle w:val="1"/>
          <w:sz w:val="28"/>
          <w:szCs w:val="28"/>
        </w:rPr>
        <w:t>компании, являющейся работодателем сотрудника.</w:t>
      </w:r>
    </w:p>
    <w:p w:rsidR="00C058CF" w:rsidRPr="007175D4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7175D4">
        <w:rPr>
          <w:rStyle w:val="0pt"/>
          <w:sz w:val="28"/>
          <w:szCs w:val="28"/>
        </w:rPr>
        <w:t>Конфликт интересов педагогического работника</w:t>
      </w:r>
      <w:r w:rsidRPr="007175D4">
        <w:rPr>
          <w:rStyle w:val="0pt1"/>
          <w:sz w:val="28"/>
          <w:szCs w:val="28"/>
        </w:rPr>
        <w:t xml:space="preserve"> </w:t>
      </w:r>
      <w:r w:rsidRPr="007175D4">
        <w:rPr>
          <w:rStyle w:val="1"/>
          <w:sz w:val="28"/>
          <w:szCs w:val="28"/>
        </w:rPr>
        <w:t xml:space="preserve">- ситуация, когда у педагогического </w:t>
      </w:r>
      <w:r w:rsidRPr="007175D4">
        <w:rPr>
          <w:rStyle w:val="20"/>
          <w:sz w:val="28"/>
          <w:szCs w:val="28"/>
        </w:rPr>
        <w:t xml:space="preserve">работника при </w:t>
      </w:r>
      <w:r w:rsidRPr="007175D4">
        <w:rPr>
          <w:rStyle w:val="1"/>
          <w:sz w:val="28"/>
          <w:szCs w:val="28"/>
        </w:rPr>
        <w:t xml:space="preserve">осуществлении им профессиональной деятельности возникает </w:t>
      </w:r>
      <w:r w:rsidRPr="007175D4">
        <w:rPr>
          <w:rStyle w:val="20"/>
          <w:sz w:val="28"/>
          <w:szCs w:val="28"/>
        </w:rPr>
        <w:t xml:space="preserve">личная заинтересованность </w:t>
      </w:r>
      <w:r w:rsidRPr="007175D4">
        <w:rPr>
          <w:rStyle w:val="1"/>
          <w:sz w:val="28"/>
          <w:szCs w:val="28"/>
        </w:rPr>
        <w:t xml:space="preserve">в получении материальной выгоды </w:t>
      </w:r>
      <w:r w:rsidRPr="007175D4">
        <w:rPr>
          <w:rStyle w:val="20"/>
          <w:sz w:val="28"/>
          <w:szCs w:val="28"/>
        </w:rPr>
        <w:t xml:space="preserve">или </w:t>
      </w:r>
      <w:r w:rsidRPr="007175D4">
        <w:rPr>
          <w:rStyle w:val="1"/>
          <w:sz w:val="28"/>
          <w:szCs w:val="28"/>
        </w:rPr>
        <w:t xml:space="preserve">иного преимущества и </w:t>
      </w:r>
      <w:r w:rsidRPr="007175D4">
        <w:rPr>
          <w:rStyle w:val="20"/>
          <w:sz w:val="28"/>
          <w:szCs w:val="28"/>
        </w:rPr>
        <w:t xml:space="preserve">которая влияет </w:t>
      </w:r>
      <w:r w:rsidRPr="007175D4">
        <w:rPr>
          <w:rStyle w:val="1"/>
          <w:sz w:val="28"/>
          <w:szCs w:val="28"/>
        </w:rPr>
        <w:t xml:space="preserve">или может повлиять на надлежащее исполнение педагогическим работником </w:t>
      </w:r>
      <w:r w:rsidRPr="007175D4">
        <w:rPr>
          <w:rStyle w:val="20"/>
          <w:sz w:val="28"/>
          <w:szCs w:val="28"/>
        </w:rPr>
        <w:t xml:space="preserve">профессиональных </w:t>
      </w:r>
      <w:r w:rsidRPr="007175D4">
        <w:rPr>
          <w:rStyle w:val="1"/>
          <w:sz w:val="28"/>
          <w:szCs w:val="28"/>
        </w:rPr>
        <w:t xml:space="preserve">обязанностей вследствие противоречия между его </w:t>
      </w:r>
      <w:r w:rsidRPr="007175D4">
        <w:rPr>
          <w:rStyle w:val="20"/>
          <w:sz w:val="28"/>
          <w:szCs w:val="28"/>
        </w:rPr>
        <w:lastRenderedPageBreak/>
        <w:t xml:space="preserve">личной заинтересованностью </w:t>
      </w:r>
      <w:r w:rsidRPr="007175D4">
        <w:rPr>
          <w:rStyle w:val="1"/>
          <w:sz w:val="28"/>
          <w:szCs w:val="28"/>
        </w:rPr>
        <w:t xml:space="preserve">и интересами обучающегося, родителей (законных представителей) </w:t>
      </w:r>
      <w:r w:rsidRPr="007175D4">
        <w:rPr>
          <w:rStyle w:val="20"/>
          <w:sz w:val="28"/>
          <w:szCs w:val="28"/>
        </w:rPr>
        <w:t xml:space="preserve">несовершеннолетних </w:t>
      </w:r>
      <w:r w:rsidRPr="007175D4">
        <w:rPr>
          <w:rStyle w:val="1"/>
          <w:sz w:val="28"/>
          <w:szCs w:val="28"/>
        </w:rPr>
        <w:t>обучающихся</w:t>
      </w:r>
      <w:proofErr w:type="gramEnd"/>
    </w:p>
    <w:p w:rsidR="00C058CF" w:rsidRPr="007175D4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7175D4">
        <w:rPr>
          <w:rStyle w:val="0pt"/>
          <w:sz w:val="28"/>
          <w:szCs w:val="28"/>
        </w:rPr>
        <w:t>Взятка</w:t>
      </w:r>
      <w:r w:rsidRPr="007175D4">
        <w:rPr>
          <w:rStyle w:val="0pt1"/>
          <w:sz w:val="28"/>
          <w:szCs w:val="28"/>
        </w:rPr>
        <w:t xml:space="preserve"> </w:t>
      </w:r>
      <w:r w:rsidRPr="007175D4">
        <w:rPr>
          <w:rStyle w:val="1"/>
          <w:sz w:val="28"/>
          <w:szCs w:val="28"/>
        </w:rPr>
        <w:t xml:space="preserve">- получение должностным лицом, иностранным должностным лицом </w:t>
      </w:r>
      <w:r w:rsidRPr="007175D4">
        <w:rPr>
          <w:rStyle w:val="20"/>
          <w:sz w:val="28"/>
          <w:szCs w:val="28"/>
        </w:rPr>
        <w:t xml:space="preserve">либо должностным </w:t>
      </w:r>
      <w:r w:rsidRPr="007175D4">
        <w:rPr>
          <w:rStyle w:val="1"/>
          <w:sz w:val="28"/>
          <w:szCs w:val="28"/>
        </w:rPr>
        <w:t xml:space="preserve">лицом публичной международной организации лично или через </w:t>
      </w:r>
      <w:r w:rsidRPr="007175D4">
        <w:rPr>
          <w:rStyle w:val="20"/>
          <w:sz w:val="28"/>
          <w:szCs w:val="28"/>
        </w:rPr>
        <w:t xml:space="preserve">посредника </w:t>
      </w:r>
      <w:r w:rsidRPr="007175D4">
        <w:rPr>
          <w:rStyle w:val="3"/>
          <w:sz w:val="28"/>
          <w:szCs w:val="28"/>
        </w:rPr>
        <w:t xml:space="preserve">денег, </w:t>
      </w:r>
      <w:r w:rsidRPr="007175D4">
        <w:rPr>
          <w:rStyle w:val="20"/>
          <w:sz w:val="28"/>
          <w:szCs w:val="28"/>
        </w:rPr>
        <w:t xml:space="preserve">ценных </w:t>
      </w:r>
      <w:r w:rsidRPr="007175D4">
        <w:rPr>
          <w:rStyle w:val="1"/>
          <w:sz w:val="28"/>
          <w:szCs w:val="28"/>
        </w:rPr>
        <w:t xml:space="preserve">бумаг, иного имущества либо в виде незаконных оказания ему </w:t>
      </w:r>
      <w:r w:rsidRPr="007175D4">
        <w:rPr>
          <w:rStyle w:val="20"/>
          <w:sz w:val="28"/>
          <w:szCs w:val="28"/>
        </w:rPr>
        <w:t xml:space="preserve">услуг </w:t>
      </w:r>
      <w:r w:rsidRPr="007175D4">
        <w:rPr>
          <w:rStyle w:val="3"/>
          <w:sz w:val="28"/>
          <w:szCs w:val="28"/>
        </w:rPr>
        <w:t xml:space="preserve">имущественного </w:t>
      </w:r>
      <w:r w:rsidRPr="007175D4">
        <w:rPr>
          <w:rStyle w:val="1"/>
          <w:sz w:val="28"/>
          <w:szCs w:val="28"/>
        </w:rPr>
        <w:t xml:space="preserve">характера, предоставления иных имущественных прав за совершение </w:t>
      </w:r>
      <w:r w:rsidRPr="007175D4">
        <w:rPr>
          <w:rStyle w:val="20"/>
          <w:sz w:val="28"/>
          <w:szCs w:val="28"/>
        </w:rPr>
        <w:t xml:space="preserve">действий </w:t>
      </w:r>
      <w:r w:rsidRPr="007175D4">
        <w:rPr>
          <w:rStyle w:val="3"/>
          <w:sz w:val="28"/>
          <w:szCs w:val="28"/>
        </w:rPr>
        <w:t xml:space="preserve">(бездействие) </w:t>
      </w:r>
      <w:r w:rsidRPr="007175D4">
        <w:rPr>
          <w:rStyle w:val="20"/>
          <w:sz w:val="28"/>
          <w:szCs w:val="28"/>
        </w:rPr>
        <w:t xml:space="preserve">в </w:t>
      </w:r>
      <w:r w:rsidRPr="007175D4">
        <w:rPr>
          <w:rStyle w:val="1"/>
          <w:sz w:val="28"/>
          <w:szCs w:val="28"/>
        </w:rPr>
        <w:t xml:space="preserve">пользу взяткодателя или представляемых им лиц, если такие действия </w:t>
      </w:r>
      <w:r>
        <w:rPr>
          <w:rStyle w:val="3"/>
          <w:sz w:val="28"/>
          <w:szCs w:val="28"/>
        </w:rPr>
        <w:t>(</w:t>
      </w:r>
      <w:r w:rsidRPr="007175D4">
        <w:rPr>
          <w:rStyle w:val="3"/>
          <w:sz w:val="28"/>
          <w:szCs w:val="28"/>
        </w:rPr>
        <w:t xml:space="preserve">бездействие) </w:t>
      </w:r>
      <w:r w:rsidRPr="007175D4">
        <w:rPr>
          <w:rStyle w:val="20"/>
          <w:sz w:val="28"/>
          <w:szCs w:val="28"/>
        </w:rPr>
        <w:t xml:space="preserve">входят </w:t>
      </w:r>
      <w:r w:rsidRPr="007175D4">
        <w:rPr>
          <w:rStyle w:val="1"/>
          <w:sz w:val="28"/>
          <w:szCs w:val="28"/>
        </w:rPr>
        <w:t>в служебные полномочия должностного лица либо если оно в</w:t>
      </w:r>
      <w:proofErr w:type="gramEnd"/>
      <w:r w:rsidRPr="007175D4">
        <w:rPr>
          <w:rStyle w:val="1"/>
          <w:sz w:val="28"/>
          <w:szCs w:val="28"/>
        </w:rPr>
        <w:t xml:space="preserve"> </w:t>
      </w:r>
      <w:r w:rsidRPr="007175D4">
        <w:rPr>
          <w:rStyle w:val="20"/>
          <w:sz w:val="28"/>
          <w:szCs w:val="28"/>
        </w:rPr>
        <w:t xml:space="preserve">силу </w:t>
      </w:r>
      <w:r w:rsidRPr="007175D4">
        <w:rPr>
          <w:rStyle w:val="3"/>
          <w:sz w:val="28"/>
          <w:szCs w:val="28"/>
        </w:rPr>
        <w:t xml:space="preserve">должностного </w:t>
      </w:r>
      <w:r w:rsidRPr="007175D4">
        <w:rPr>
          <w:rStyle w:val="20"/>
          <w:sz w:val="28"/>
          <w:szCs w:val="28"/>
        </w:rPr>
        <w:t xml:space="preserve">положения </w:t>
      </w:r>
      <w:r w:rsidRPr="007175D4">
        <w:rPr>
          <w:rStyle w:val="1"/>
          <w:sz w:val="28"/>
          <w:szCs w:val="28"/>
        </w:rPr>
        <w:t xml:space="preserve">может способствовать таким действиям (бездействию), а равно </w:t>
      </w:r>
      <w:r w:rsidRPr="007175D4">
        <w:rPr>
          <w:rStyle w:val="20"/>
          <w:sz w:val="28"/>
          <w:szCs w:val="28"/>
        </w:rPr>
        <w:t xml:space="preserve">за </w:t>
      </w:r>
      <w:r w:rsidRPr="007175D4">
        <w:rPr>
          <w:rStyle w:val="3"/>
          <w:sz w:val="28"/>
          <w:szCs w:val="28"/>
        </w:rPr>
        <w:t xml:space="preserve">общее </w:t>
      </w:r>
      <w:r w:rsidRPr="007175D4">
        <w:rPr>
          <w:rStyle w:val="20"/>
          <w:sz w:val="28"/>
          <w:szCs w:val="28"/>
        </w:rPr>
        <w:t xml:space="preserve">покровительство </w:t>
      </w:r>
      <w:r w:rsidRPr="007175D4">
        <w:rPr>
          <w:rStyle w:val="1"/>
          <w:sz w:val="28"/>
          <w:szCs w:val="28"/>
        </w:rPr>
        <w:t>или попустительство по службе.</w:t>
      </w:r>
    </w:p>
    <w:p w:rsidR="00C058CF" w:rsidRPr="003E24BA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7175D4">
        <w:rPr>
          <w:rStyle w:val="0pt0"/>
          <w:b/>
          <w:sz w:val="28"/>
          <w:szCs w:val="28"/>
        </w:rPr>
        <w:t>Подкуп</w:t>
      </w:r>
      <w:r w:rsidRPr="007175D4">
        <w:rPr>
          <w:rStyle w:val="20"/>
          <w:sz w:val="28"/>
          <w:szCs w:val="28"/>
        </w:rPr>
        <w:t xml:space="preserve"> </w:t>
      </w:r>
      <w:r w:rsidRPr="007175D4">
        <w:rPr>
          <w:rStyle w:val="1"/>
          <w:sz w:val="28"/>
          <w:szCs w:val="28"/>
        </w:rPr>
        <w:t>- незаконные передача</w:t>
      </w:r>
      <w:r w:rsidRPr="003E24BA">
        <w:rPr>
          <w:rStyle w:val="1"/>
          <w:sz w:val="28"/>
          <w:szCs w:val="28"/>
        </w:rPr>
        <w:t xml:space="preserve"> лицу, выполняющему управленческие функции в </w:t>
      </w:r>
      <w:r w:rsidRPr="003E24BA">
        <w:rPr>
          <w:rStyle w:val="20"/>
          <w:sz w:val="28"/>
          <w:szCs w:val="28"/>
        </w:rPr>
        <w:t xml:space="preserve">школе, </w:t>
      </w:r>
      <w:r w:rsidRPr="003E24BA">
        <w:rPr>
          <w:rStyle w:val="3"/>
          <w:sz w:val="28"/>
          <w:szCs w:val="28"/>
        </w:rPr>
        <w:t xml:space="preserve">денег, </w:t>
      </w:r>
      <w:r w:rsidRPr="003E24BA">
        <w:rPr>
          <w:rStyle w:val="20"/>
          <w:sz w:val="28"/>
          <w:szCs w:val="28"/>
        </w:rPr>
        <w:t xml:space="preserve">ценных </w:t>
      </w:r>
      <w:r w:rsidRPr="003E24BA">
        <w:rPr>
          <w:rStyle w:val="1"/>
          <w:sz w:val="28"/>
          <w:szCs w:val="28"/>
        </w:rPr>
        <w:t xml:space="preserve">бумаг, иного имущества, оказание ему услуг имущественного характера, </w:t>
      </w:r>
      <w:r w:rsidRPr="003E24BA">
        <w:rPr>
          <w:rStyle w:val="20"/>
          <w:sz w:val="28"/>
          <w:szCs w:val="28"/>
        </w:rPr>
        <w:t xml:space="preserve">предоставление </w:t>
      </w:r>
      <w:r w:rsidRPr="003E24BA">
        <w:rPr>
          <w:rStyle w:val="1"/>
          <w:sz w:val="28"/>
          <w:szCs w:val="28"/>
        </w:rPr>
        <w:t xml:space="preserve">иных имущественных прав за совершение действий (бездействие) в интересах </w:t>
      </w:r>
      <w:r w:rsidRPr="003E24BA">
        <w:rPr>
          <w:rStyle w:val="20"/>
          <w:sz w:val="28"/>
          <w:szCs w:val="28"/>
        </w:rPr>
        <w:t xml:space="preserve">дающего </w:t>
      </w:r>
      <w:r w:rsidRPr="003E24BA">
        <w:rPr>
          <w:rStyle w:val="1"/>
          <w:sz w:val="28"/>
          <w:szCs w:val="28"/>
        </w:rPr>
        <w:t xml:space="preserve">в связи с занимаемым </w:t>
      </w:r>
      <w:r w:rsidRPr="003E24BA">
        <w:rPr>
          <w:rStyle w:val="20"/>
          <w:sz w:val="28"/>
          <w:szCs w:val="28"/>
        </w:rPr>
        <w:t xml:space="preserve">этим </w:t>
      </w:r>
      <w:r w:rsidRPr="003E24BA">
        <w:rPr>
          <w:rStyle w:val="1"/>
          <w:sz w:val="28"/>
          <w:szCs w:val="28"/>
        </w:rPr>
        <w:t xml:space="preserve">лицом служебным положением (часть 1 статьи </w:t>
      </w:r>
      <w:r w:rsidRPr="003E24BA">
        <w:rPr>
          <w:rStyle w:val="20"/>
          <w:sz w:val="28"/>
          <w:szCs w:val="28"/>
        </w:rPr>
        <w:t xml:space="preserve">204 Уголовного </w:t>
      </w:r>
      <w:r w:rsidRPr="003E24BA">
        <w:rPr>
          <w:rStyle w:val="1"/>
          <w:sz w:val="28"/>
          <w:szCs w:val="28"/>
        </w:rPr>
        <w:t>кодекса Российской Федерации).</w:t>
      </w:r>
      <w:proofErr w:type="gramEnd"/>
    </w:p>
    <w:p w:rsidR="00C058CF" w:rsidRDefault="00C058CF" w:rsidP="00C058CF">
      <w:pPr>
        <w:widowControl w:val="0"/>
        <w:ind w:firstLine="709"/>
        <w:jc w:val="center"/>
        <w:rPr>
          <w:rStyle w:val="10"/>
          <w:bCs w:val="0"/>
          <w:sz w:val="28"/>
          <w:szCs w:val="28"/>
        </w:rPr>
      </w:pPr>
      <w:bookmarkStart w:id="0" w:name="bookmark0"/>
    </w:p>
    <w:p w:rsidR="00C058CF" w:rsidRDefault="00C058CF" w:rsidP="00C058CF">
      <w:pPr>
        <w:widowControl w:val="0"/>
        <w:jc w:val="center"/>
        <w:rPr>
          <w:rStyle w:val="10"/>
          <w:sz w:val="28"/>
          <w:szCs w:val="28"/>
        </w:rPr>
      </w:pPr>
      <w:r w:rsidRPr="003E24BA">
        <w:rPr>
          <w:rStyle w:val="10"/>
          <w:sz w:val="28"/>
          <w:szCs w:val="28"/>
        </w:rPr>
        <w:t xml:space="preserve">Основные принципы </w:t>
      </w:r>
      <w:proofErr w:type="gramStart"/>
      <w:r w:rsidRPr="003E24BA">
        <w:rPr>
          <w:rStyle w:val="10"/>
          <w:sz w:val="28"/>
          <w:szCs w:val="28"/>
        </w:rPr>
        <w:t>антикоррупционной</w:t>
      </w:r>
      <w:proofErr w:type="gramEnd"/>
    </w:p>
    <w:p w:rsidR="00C058CF" w:rsidRDefault="00C058CF" w:rsidP="00C058CF">
      <w:pPr>
        <w:widowControl w:val="0"/>
        <w:jc w:val="center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д</w:t>
      </w:r>
      <w:r w:rsidRPr="003E24BA">
        <w:rPr>
          <w:rStyle w:val="10"/>
          <w:sz w:val="28"/>
          <w:szCs w:val="28"/>
        </w:rPr>
        <w:t>еятельности</w:t>
      </w:r>
      <w:bookmarkEnd w:id="0"/>
      <w:r>
        <w:rPr>
          <w:rStyle w:val="10"/>
          <w:sz w:val="28"/>
          <w:szCs w:val="28"/>
        </w:rPr>
        <w:t xml:space="preserve"> Центра</w:t>
      </w:r>
    </w:p>
    <w:p w:rsidR="00C058CF" w:rsidRPr="003E24BA" w:rsidRDefault="00C058CF" w:rsidP="00C058CF">
      <w:pPr>
        <w:widowControl w:val="0"/>
        <w:jc w:val="center"/>
        <w:rPr>
          <w:sz w:val="28"/>
          <w:szCs w:val="28"/>
        </w:rPr>
      </w:pPr>
    </w:p>
    <w:p w:rsidR="00C058CF" w:rsidRPr="003E24BA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Противодействие коррупции в Центре </w:t>
      </w:r>
      <w:r w:rsidRPr="003E24BA">
        <w:rPr>
          <w:rStyle w:val="1"/>
          <w:sz w:val="28"/>
          <w:szCs w:val="28"/>
        </w:rPr>
        <w:t>осуществляется на основе следующих основных принципов: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240" w:afterAutospacing="0" w:line="216" w:lineRule="atLeast"/>
        <w:rPr>
          <w:color w:val="000000" w:themeColor="text1"/>
        </w:rPr>
      </w:pPr>
      <w:bookmarkStart w:id="1" w:name="bookmark1"/>
      <w:r w:rsidRPr="00FB786B">
        <w:rPr>
          <w:color w:val="000000" w:themeColor="text1"/>
        </w:rPr>
        <w:t>1. Принцип соответствия политики организации действующему законодательству и общепринятым нормам.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0" w:afterAutospacing="0" w:line="216" w:lineRule="atLeast"/>
        <w:rPr>
          <w:color w:val="000000" w:themeColor="text1"/>
        </w:rPr>
      </w:pPr>
      <w:r w:rsidRPr="00FB786B">
        <w:rPr>
          <w:color w:val="000000" w:themeColor="text1"/>
        </w:rPr>
        <w:t>Соответствие реализуемых антикоррупционных мероприятий</w:t>
      </w:r>
      <w:r w:rsidRPr="00FB786B">
        <w:rPr>
          <w:rStyle w:val="apple-converted-space"/>
          <w:color w:val="000000" w:themeColor="text1"/>
        </w:rPr>
        <w:t> </w:t>
      </w:r>
      <w:hyperlink r:id="rId7" w:history="1">
        <w:r w:rsidRPr="00FB786B">
          <w:rPr>
            <w:rStyle w:val="a4"/>
            <w:color w:val="000000" w:themeColor="text1"/>
          </w:rPr>
          <w:t>Конституции</w:t>
        </w:r>
      </w:hyperlink>
      <w:r w:rsidRPr="00FB786B">
        <w:rPr>
          <w:rStyle w:val="apple-converted-space"/>
          <w:color w:val="000000" w:themeColor="text1"/>
        </w:rPr>
        <w:t> </w:t>
      </w:r>
      <w:r w:rsidRPr="00FB786B">
        <w:rPr>
          <w:color w:val="000000" w:themeColor="text1"/>
        </w:rPr>
        <w:t>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240" w:afterAutospacing="0" w:line="216" w:lineRule="atLeast"/>
        <w:rPr>
          <w:color w:val="000000" w:themeColor="text1"/>
        </w:rPr>
      </w:pPr>
      <w:r w:rsidRPr="00FB786B">
        <w:rPr>
          <w:color w:val="000000" w:themeColor="text1"/>
        </w:rPr>
        <w:t>2. Принцип личного примера руководства.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240" w:afterAutospacing="0" w:line="216" w:lineRule="atLeast"/>
        <w:rPr>
          <w:color w:val="000000" w:themeColor="text1"/>
        </w:rPr>
      </w:pPr>
      <w:r w:rsidRPr="00FB786B">
        <w:rPr>
          <w:color w:val="000000" w:themeColor="text1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240" w:afterAutospacing="0" w:line="216" w:lineRule="atLeast"/>
        <w:rPr>
          <w:color w:val="000000" w:themeColor="text1"/>
        </w:rPr>
      </w:pPr>
      <w:r w:rsidRPr="00FB786B">
        <w:rPr>
          <w:color w:val="000000" w:themeColor="text1"/>
        </w:rPr>
        <w:t>3. Принцип вовлеченности работников.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0" w:afterAutospacing="0" w:line="216" w:lineRule="atLeast"/>
        <w:rPr>
          <w:color w:val="000000" w:themeColor="text1"/>
        </w:rPr>
      </w:pPr>
      <w:r w:rsidRPr="00FB786B">
        <w:rPr>
          <w:color w:val="000000" w:themeColor="text1"/>
        </w:rPr>
        <w:t>Информированность работников организации о положениях</w:t>
      </w:r>
      <w:r w:rsidRPr="00FB786B">
        <w:rPr>
          <w:rStyle w:val="apple-converted-space"/>
          <w:color w:val="000000" w:themeColor="text1"/>
        </w:rPr>
        <w:t> </w:t>
      </w:r>
      <w:hyperlink r:id="rId8" w:anchor="block_2" w:history="1">
        <w:r w:rsidRPr="00FB786B">
          <w:rPr>
            <w:rStyle w:val="a4"/>
            <w:color w:val="000000" w:themeColor="text1"/>
          </w:rPr>
          <w:t>антикоррупционного законодательства</w:t>
        </w:r>
      </w:hyperlink>
      <w:r w:rsidRPr="00FB786B">
        <w:rPr>
          <w:rStyle w:val="apple-converted-space"/>
          <w:color w:val="000000" w:themeColor="text1"/>
        </w:rPr>
        <w:t> </w:t>
      </w:r>
      <w:r w:rsidRPr="00FB786B">
        <w:rPr>
          <w:color w:val="000000" w:themeColor="text1"/>
        </w:rPr>
        <w:t>и их активное участие в формировании и реализации антикоррупционных стандартов и процедур.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240" w:afterAutospacing="0" w:line="216" w:lineRule="atLeast"/>
        <w:rPr>
          <w:color w:val="000000" w:themeColor="text1"/>
        </w:rPr>
      </w:pPr>
      <w:r w:rsidRPr="00FB786B">
        <w:rPr>
          <w:color w:val="000000" w:themeColor="text1"/>
        </w:rPr>
        <w:t>4. Принцип соразмерности антикоррупционных процедур риску коррупции.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240" w:afterAutospacing="0" w:line="216" w:lineRule="atLeast"/>
        <w:rPr>
          <w:color w:val="000000" w:themeColor="text1"/>
        </w:rPr>
      </w:pPr>
      <w:r w:rsidRPr="00FB786B">
        <w:rPr>
          <w:color w:val="000000" w:themeColor="text1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240" w:afterAutospacing="0" w:line="216" w:lineRule="atLeast"/>
        <w:rPr>
          <w:color w:val="000000" w:themeColor="text1"/>
        </w:rPr>
      </w:pPr>
      <w:r w:rsidRPr="00FB786B">
        <w:rPr>
          <w:color w:val="000000" w:themeColor="text1"/>
        </w:rPr>
        <w:lastRenderedPageBreak/>
        <w:t>5. Принцип эффективности антикоррупционных процедур.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240" w:afterAutospacing="0" w:line="216" w:lineRule="atLeast"/>
        <w:rPr>
          <w:color w:val="000000" w:themeColor="text1"/>
        </w:rPr>
      </w:pPr>
      <w:r w:rsidRPr="00FB786B">
        <w:rPr>
          <w:color w:val="000000" w:themeColor="text1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FB786B">
        <w:rPr>
          <w:color w:val="000000" w:themeColor="text1"/>
        </w:rPr>
        <w:t>приносят значимый результат</w:t>
      </w:r>
      <w:proofErr w:type="gramEnd"/>
      <w:r w:rsidRPr="00FB786B">
        <w:rPr>
          <w:color w:val="000000" w:themeColor="text1"/>
        </w:rPr>
        <w:t>.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240" w:afterAutospacing="0" w:line="216" w:lineRule="atLeast"/>
        <w:rPr>
          <w:color w:val="000000" w:themeColor="text1"/>
        </w:rPr>
      </w:pPr>
      <w:r w:rsidRPr="00FB786B">
        <w:rPr>
          <w:color w:val="000000" w:themeColor="text1"/>
        </w:rPr>
        <w:t>6. Принцип ответственности и неотвратимости наказания.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240" w:afterAutospacing="0" w:line="216" w:lineRule="atLeast"/>
        <w:rPr>
          <w:color w:val="000000" w:themeColor="text1"/>
        </w:rPr>
      </w:pPr>
      <w:r w:rsidRPr="00FB786B">
        <w:rPr>
          <w:color w:val="000000" w:themeColor="text1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240" w:afterAutospacing="0" w:line="216" w:lineRule="atLeast"/>
        <w:rPr>
          <w:color w:val="000000" w:themeColor="text1"/>
        </w:rPr>
      </w:pPr>
      <w:r>
        <w:rPr>
          <w:color w:val="000000" w:themeColor="text1"/>
        </w:rPr>
        <w:t>7</w:t>
      </w:r>
      <w:r w:rsidRPr="00FB786B">
        <w:rPr>
          <w:color w:val="000000" w:themeColor="text1"/>
        </w:rPr>
        <w:t>. Принцип постоянного контроля и регулярного мониторинга.</w:t>
      </w:r>
    </w:p>
    <w:p w:rsidR="00C058CF" w:rsidRPr="00FB786B" w:rsidRDefault="00C058CF" w:rsidP="00C058CF">
      <w:pPr>
        <w:pStyle w:val="s1"/>
        <w:shd w:val="clear" w:color="auto" w:fill="FFFFFF"/>
        <w:spacing w:before="0" w:beforeAutospacing="0" w:after="240" w:afterAutospacing="0" w:line="216" w:lineRule="atLeast"/>
        <w:rPr>
          <w:color w:val="000000" w:themeColor="text1"/>
        </w:rPr>
      </w:pPr>
      <w:r w:rsidRPr="00FB786B">
        <w:rPr>
          <w:color w:val="000000" w:themeColor="text1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FB786B">
        <w:rPr>
          <w:color w:val="000000" w:themeColor="text1"/>
        </w:rPr>
        <w:t>контроля за</w:t>
      </w:r>
      <w:proofErr w:type="gramEnd"/>
      <w:r w:rsidRPr="00FB786B">
        <w:rPr>
          <w:color w:val="000000" w:themeColor="text1"/>
        </w:rPr>
        <w:t xml:space="preserve"> их исполнением.</w:t>
      </w:r>
    </w:p>
    <w:p w:rsidR="00C058CF" w:rsidRPr="004072A1" w:rsidRDefault="00C058CF" w:rsidP="00C058CF">
      <w:pPr>
        <w:widowControl w:val="0"/>
        <w:ind w:firstLine="709"/>
        <w:jc w:val="both"/>
        <w:rPr>
          <w:rStyle w:val="10"/>
          <w:b w:val="0"/>
          <w:bCs w:val="0"/>
        </w:rPr>
      </w:pPr>
    </w:p>
    <w:p w:rsidR="00C058CF" w:rsidRDefault="00C058CF" w:rsidP="00C058CF">
      <w:pPr>
        <w:widowControl w:val="0"/>
        <w:ind w:firstLine="709"/>
        <w:jc w:val="center"/>
        <w:rPr>
          <w:rStyle w:val="10"/>
          <w:sz w:val="28"/>
          <w:szCs w:val="28"/>
        </w:rPr>
      </w:pPr>
      <w:r w:rsidRPr="003E24BA">
        <w:rPr>
          <w:rStyle w:val="10"/>
          <w:sz w:val="28"/>
          <w:szCs w:val="28"/>
        </w:rPr>
        <w:t>Область применения политики и круг лиц,</w:t>
      </w:r>
    </w:p>
    <w:p w:rsidR="00C058CF" w:rsidRDefault="00C058CF" w:rsidP="00C058CF">
      <w:pPr>
        <w:widowControl w:val="0"/>
        <w:ind w:firstLine="709"/>
        <w:jc w:val="center"/>
        <w:rPr>
          <w:rStyle w:val="10"/>
          <w:sz w:val="28"/>
          <w:szCs w:val="28"/>
        </w:rPr>
      </w:pPr>
      <w:proofErr w:type="gramStart"/>
      <w:r w:rsidRPr="003E24BA">
        <w:rPr>
          <w:rStyle w:val="10"/>
          <w:sz w:val="28"/>
          <w:szCs w:val="28"/>
        </w:rPr>
        <w:t>попадающих</w:t>
      </w:r>
      <w:proofErr w:type="gramEnd"/>
      <w:r w:rsidRPr="003E24BA">
        <w:rPr>
          <w:rStyle w:val="10"/>
          <w:sz w:val="28"/>
          <w:szCs w:val="28"/>
        </w:rPr>
        <w:t xml:space="preserve"> под ее действие</w:t>
      </w:r>
      <w:bookmarkEnd w:id="1"/>
    </w:p>
    <w:p w:rsidR="00C058CF" w:rsidRPr="003E24BA" w:rsidRDefault="00C058CF" w:rsidP="00C058CF">
      <w:pPr>
        <w:widowControl w:val="0"/>
        <w:ind w:firstLine="709"/>
        <w:jc w:val="center"/>
        <w:rPr>
          <w:sz w:val="28"/>
          <w:szCs w:val="28"/>
        </w:rPr>
      </w:pPr>
    </w:p>
    <w:p w:rsidR="00C058CF" w:rsidRPr="00130A48" w:rsidRDefault="00C058CF" w:rsidP="00C058CF">
      <w:pPr>
        <w:pStyle w:val="11"/>
        <w:suppressAutoHyphens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3E24BA">
        <w:rPr>
          <w:rStyle w:val="1"/>
          <w:sz w:val="28"/>
          <w:szCs w:val="28"/>
        </w:rPr>
        <w:t xml:space="preserve">Антикоррупционная политика, принятая в </w:t>
      </w:r>
      <w:r>
        <w:rPr>
          <w:rStyle w:val="1"/>
          <w:sz w:val="28"/>
          <w:szCs w:val="28"/>
        </w:rPr>
        <w:t>Центре</w:t>
      </w:r>
      <w:r w:rsidRPr="003E24BA">
        <w:rPr>
          <w:rStyle w:val="1"/>
          <w:sz w:val="28"/>
          <w:szCs w:val="28"/>
        </w:rPr>
        <w:t xml:space="preserve"> применяется во всех процессах и </w:t>
      </w:r>
      <w:r w:rsidRPr="003E24BA">
        <w:rPr>
          <w:rStyle w:val="3"/>
          <w:sz w:val="28"/>
          <w:szCs w:val="28"/>
        </w:rPr>
        <w:t xml:space="preserve">основных </w:t>
      </w:r>
      <w:r w:rsidRPr="003E24BA">
        <w:rPr>
          <w:rStyle w:val="20"/>
          <w:sz w:val="28"/>
          <w:szCs w:val="28"/>
        </w:rPr>
        <w:t xml:space="preserve">направлениях </w:t>
      </w:r>
      <w:r w:rsidRPr="003E24BA">
        <w:rPr>
          <w:rStyle w:val="1"/>
          <w:sz w:val="28"/>
          <w:szCs w:val="28"/>
        </w:rPr>
        <w:t xml:space="preserve">деятельности </w:t>
      </w:r>
      <w:r>
        <w:rPr>
          <w:rStyle w:val="1"/>
          <w:sz w:val="28"/>
          <w:szCs w:val="28"/>
        </w:rPr>
        <w:t>Центра</w:t>
      </w:r>
      <w:r w:rsidRPr="003E24BA">
        <w:rPr>
          <w:rStyle w:val="1"/>
          <w:sz w:val="28"/>
          <w:szCs w:val="28"/>
        </w:rPr>
        <w:t xml:space="preserve">. Как основных </w:t>
      </w:r>
      <w:proofErr w:type="gramStart"/>
      <w:r w:rsidRPr="003E24BA">
        <w:rPr>
          <w:rStyle w:val="1"/>
          <w:sz w:val="28"/>
          <w:szCs w:val="28"/>
        </w:rPr>
        <w:t>видах</w:t>
      </w:r>
      <w:proofErr w:type="gramEnd"/>
      <w:r w:rsidRPr="003E24BA">
        <w:rPr>
          <w:rStyle w:val="1"/>
          <w:sz w:val="28"/>
          <w:szCs w:val="28"/>
        </w:rPr>
        <w:t xml:space="preserve"> деятельности -</w:t>
      </w:r>
      <w:r>
        <w:rPr>
          <w:rStyle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E5846">
        <w:rPr>
          <w:rFonts w:ascii="Times New Roman" w:hAnsi="Times New Roman"/>
          <w:sz w:val="28"/>
          <w:szCs w:val="28"/>
        </w:rPr>
        <w:t>редоставление консультационных и методических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4BA">
        <w:rPr>
          <w:rStyle w:val="1"/>
          <w:sz w:val="28"/>
          <w:szCs w:val="28"/>
        </w:rPr>
        <w:t>так и иных вопросов организации финансово</w:t>
      </w:r>
      <w:r w:rsidRPr="003E24BA">
        <w:rPr>
          <w:rStyle w:val="1"/>
          <w:sz w:val="28"/>
          <w:szCs w:val="28"/>
        </w:rPr>
        <w:softHyphen/>
      </w:r>
      <w:r>
        <w:rPr>
          <w:rStyle w:val="1"/>
          <w:sz w:val="28"/>
          <w:szCs w:val="28"/>
        </w:rPr>
        <w:t>–</w:t>
      </w:r>
      <w:r w:rsidRPr="003E24BA">
        <w:rPr>
          <w:rStyle w:val="1"/>
          <w:sz w:val="28"/>
          <w:szCs w:val="28"/>
        </w:rPr>
        <w:t>хозяйственной деятельности.</w:t>
      </w:r>
    </w:p>
    <w:p w:rsidR="00C058CF" w:rsidRPr="003E24BA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4BA">
        <w:rPr>
          <w:rStyle w:val="1"/>
          <w:sz w:val="28"/>
          <w:szCs w:val="28"/>
        </w:rPr>
        <w:t xml:space="preserve">Антикоррупционная политика, принятая в </w:t>
      </w:r>
      <w:r>
        <w:rPr>
          <w:rStyle w:val="1"/>
          <w:sz w:val="28"/>
          <w:szCs w:val="28"/>
        </w:rPr>
        <w:t>Центре</w:t>
      </w:r>
      <w:r w:rsidRPr="003E24BA">
        <w:rPr>
          <w:rStyle w:val="1"/>
          <w:sz w:val="28"/>
          <w:szCs w:val="28"/>
        </w:rPr>
        <w:t xml:space="preserve"> обязательна для соблюдения и исполнения всеми работниками </w:t>
      </w:r>
      <w:r>
        <w:rPr>
          <w:rStyle w:val="1"/>
          <w:sz w:val="28"/>
          <w:szCs w:val="28"/>
        </w:rPr>
        <w:t>Центра</w:t>
      </w:r>
    </w:p>
    <w:p w:rsidR="00C058CF" w:rsidRPr="004072A1" w:rsidRDefault="00C058CF" w:rsidP="00C058CF">
      <w:pPr>
        <w:widowControl w:val="0"/>
        <w:ind w:firstLine="709"/>
        <w:jc w:val="both"/>
        <w:rPr>
          <w:rStyle w:val="10"/>
          <w:b w:val="0"/>
          <w:bCs w:val="0"/>
        </w:rPr>
      </w:pPr>
      <w:bookmarkStart w:id="2" w:name="bookmark2"/>
    </w:p>
    <w:p w:rsidR="00C058CF" w:rsidRDefault="00C058CF" w:rsidP="00C058CF">
      <w:pPr>
        <w:widowControl w:val="0"/>
        <w:ind w:firstLine="709"/>
        <w:jc w:val="center"/>
        <w:rPr>
          <w:rStyle w:val="10"/>
          <w:sz w:val="28"/>
          <w:szCs w:val="28"/>
        </w:rPr>
      </w:pPr>
      <w:r w:rsidRPr="003E24BA">
        <w:rPr>
          <w:rStyle w:val="10"/>
          <w:sz w:val="28"/>
          <w:szCs w:val="28"/>
        </w:rPr>
        <w:t>Должностные лица организации,</w:t>
      </w:r>
    </w:p>
    <w:p w:rsidR="00C058CF" w:rsidRDefault="00C058CF" w:rsidP="00C058CF">
      <w:pPr>
        <w:widowControl w:val="0"/>
        <w:ind w:firstLine="709"/>
        <w:jc w:val="center"/>
        <w:rPr>
          <w:rStyle w:val="10"/>
          <w:sz w:val="28"/>
          <w:szCs w:val="28"/>
        </w:rPr>
      </w:pPr>
      <w:proofErr w:type="gramStart"/>
      <w:r w:rsidRPr="003E24BA">
        <w:rPr>
          <w:rStyle w:val="10"/>
          <w:sz w:val="28"/>
          <w:szCs w:val="28"/>
        </w:rPr>
        <w:t>ответственные за реализацию антикоррупционной политики</w:t>
      </w:r>
      <w:bookmarkEnd w:id="2"/>
      <w:proofErr w:type="gramEnd"/>
    </w:p>
    <w:p w:rsidR="00C058CF" w:rsidRPr="003E24BA" w:rsidRDefault="00C058CF" w:rsidP="00C058CF">
      <w:pPr>
        <w:widowControl w:val="0"/>
        <w:ind w:firstLine="709"/>
        <w:jc w:val="center"/>
        <w:rPr>
          <w:sz w:val="28"/>
          <w:szCs w:val="28"/>
        </w:rPr>
      </w:pPr>
    </w:p>
    <w:p w:rsidR="00C058CF" w:rsidRDefault="00C058CF" w:rsidP="00C058CF">
      <w:pPr>
        <w:pStyle w:val="7"/>
        <w:shd w:val="clear" w:color="auto" w:fill="auto"/>
        <w:spacing w:line="240" w:lineRule="auto"/>
        <w:ind w:firstLine="709"/>
        <w:rPr>
          <w:rStyle w:val="1"/>
          <w:sz w:val="28"/>
          <w:szCs w:val="28"/>
        </w:rPr>
      </w:pPr>
      <w:r w:rsidRPr="003E24BA">
        <w:rPr>
          <w:rStyle w:val="1"/>
          <w:sz w:val="28"/>
          <w:szCs w:val="28"/>
        </w:rPr>
        <w:t xml:space="preserve">Для реализации основных мероприятий Антикоррупционной политики, а также в целях предупреждения коррупционных правонарушений из числа сотрудников </w:t>
      </w:r>
      <w:r>
        <w:rPr>
          <w:rStyle w:val="1"/>
          <w:sz w:val="28"/>
          <w:szCs w:val="28"/>
        </w:rPr>
        <w:t>определяются должностные лица, ответственные за реализацию антикоррупционной деятельности в Центре. Их деятельность определяется Программой и планом мероприятий.</w:t>
      </w:r>
    </w:p>
    <w:p w:rsidR="00C058CF" w:rsidRPr="004072A1" w:rsidRDefault="00C058CF" w:rsidP="00C058CF">
      <w:pPr>
        <w:pStyle w:val="7"/>
        <w:shd w:val="clear" w:color="auto" w:fill="auto"/>
        <w:spacing w:line="240" w:lineRule="auto"/>
        <w:ind w:firstLine="709"/>
        <w:rPr>
          <w:rStyle w:val="1"/>
          <w:sz w:val="24"/>
          <w:szCs w:val="24"/>
        </w:rPr>
      </w:pPr>
    </w:p>
    <w:p w:rsidR="00C058CF" w:rsidRDefault="00C058CF" w:rsidP="00C058CF">
      <w:pPr>
        <w:widowControl w:val="0"/>
        <w:ind w:firstLine="709"/>
        <w:jc w:val="center"/>
        <w:rPr>
          <w:rStyle w:val="10"/>
          <w:sz w:val="28"/>
          <w:szCs w:val="28"/>
        </w:rPr>
      </w:pPr>
      <w:bookmarkStart w:id="3" w:name="bookmark3"/>
      <w:r w:rsidRPr="00FB4C41">
        <w:rPr>
          <w:rStyle w:val="10"/>
          <w:sz w:val="28"/>
          <w:szCs w:val="28"/>
        </w:rPr>
        <w:t>Обязанности работников организации, по предупреждению и противодействию коррупции</w:t>
      </w:r>
      <w:bookmarkEnd w:id="3"/>
    </w:p>
    <w:p w:rsidR="00C058CF" w:rsidRPr="00FB4C41" w:rsidRDefault="00C058CF" w:rsidP="00C058CF">
      <w:pPr>
        <w:widowControl w:val="0"/>
        <w:ind w:firstLine="709"/>
        <w:jc w:val="center"/>
        <w:rPr>
          <w:sz w:val="28"/>
          <w:szCs w:val="28"/>
        </w:rPr>
      </w:pPr>
    </w:p>
    <w:p w:rsidR="00C058CF" w:rsidRPr="003E24BA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4BA">
        <w:rPr>
          <w:rStyle w:val="1"/>
          <w:sz w:val="28"/>
          <w:szCs w:val="28"/>
        </w:rPr>
        <w:t>Обязанности работников организации в связи с предупреждением и противодействием коррупции являются общими для всех сотрудников организации:</w:t>
      </w:r>
    </w:p>
    <w:p w:rsidR="00C058CF" w:rsidRPr="003E24BA" w:rsidRDefault="00C058CF" w:rsidP="00C058CF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3E24BA">
        <w:rPr>
          <w:rStyle w:val="1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Style w:val="1"/>
          <w:sz w:val="28"/>
          <w:szCs w:val="28"/>
        </w:rPr>
        <w:t>учреждения</w:t>
      </w:r>
      <w:r w:rsidRPr="003E24BA">
        <w:rPr>
          <w:rStyle w:val="1"/>
          <w:sz w:val="28"/>
          <w:szCs w:val="28"/>
        </w:rPr>
        <w:t>;</w:t>
      </w:r>
    </w:p>
    <w:p w:rsidR="00C058CF" w:rsidRPr="003E24BA" w:rsidRDefault="00C058CF" w:rsidP="00C058CF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3E24BA">
        <w:rPr>
          <w:rStyle w:val="1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</w:t>
      </w:r>
      <w:r w:rsidRPr="003E24BA">
        <w:rPr>
          <w:rStyle w:val="1"/>
          <w:sz w:val="28"/>
          <w:szCs w:val="28"/>
        </w:rPr>
        <w:lastRenderedPageBreak/>
        <w:t xml:space="preserve">коррупционного правонарушения в интересах или от имени </w:t>
      </w:r>
      <w:r>
        <w:rPr>
          <w:rStyle w:val="1"/>
          <w:sz w:val="28"/>
          <w:szCs w:val="28"/>
        </w:rPr>
        <w:t>учреждения</w:t>
      </w:r>
      <w:r w:rsidRPr="003E24BA">
        <w:rPr>
          <w:rStyle w:val="1"/>
          <w:sz w:val="28"/>
          <w:szCs w:val="28"/>
        </w:rPr>
        <w:t>;</w:t>
      </w:r>
    </w:p>
    <w:p w:rsidR="00C058CF" w:rsidRPr="003E24BA" w:rsidRDefault="00C058CF" w:rsidP="00C058CF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3E24BA">
        <w:rPr>
          <w:rStyle w:val="1"/>
          <w:sz w:val="28"/>
          <w:szCs w:val="28"/>
        </w:rPr>
        <w:t>незамедлительно информировать непосредственного руководителя / лицо, ответственное за реализацию антикорру</w:t>
      </w:r>
      <w:r>
        <w:rPr>
          <w:rStyle w:val="1"/>
          <w:sz w:val="28"/>
          <w:szCs w:val="28"/>
        </w:rPr>
        <w:t xml:space="preserve">пционной политики / руководство учреждения </w:t>
      </w:r>
      <w:r w:rsidRPr="003E24BA">
        <w:rPr>
          <w:rStyle w:val="1"/>
          <w:sz w:val="28"/>
          <w:szCs w:val="28"/>
        </w:rPr>
        <w:t>о случаях склонения работника к совершению коррупционных правонарушений;</w:t>
      </w:r>
    </w:p>
    <w:p w:rsidR="00C058CF" w:rsidRPr="003E24BA" w:rsidRDefault="00C058CF" w:rsidP="00C058CF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3E24BA">
        <w:rPr>
          <w:rStyle w:val="1"/>
          <w:sz w:val="28"/>
          <w:szCs w:val="28"/>
        </w:rPr>
        <w:t xml:space="preserve">незамедлительно информировать непосредственного руководителя / лицо, ответственное за реализацию антикоррупционной политики / руководство </w:t>
      </w:r>
      <w:r>
        <w:rPr>
          <w:rStyle w:val="1"/>
          <w:sz w:val="28"/>
          <w:szCs w:val="28"/>
        </w:rPr>
        <w:t>учреждения</w:t>
      </w:r>
      <w:r w:rsidRPr="003E24BA">
        <w:rPr>
          <w:rStyle w:val="1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 школы или иными лицами;</w:t>
      </w:r>
    </w:p>
    <w:p w:rsidR="00C058CF" w:rsidRPr="007175D4" w:rsidRDefault="00C058CF" w:rsidP="00C058CF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3E24BA">
        <w:rPr>
          <w:rStyle w:val="1"/>
          <w:sz w:val="28"/>
          <w:szCs w:val="28"/>
        </w:rPr>
        <w:t xml:space="preserve">сообщить непосредственно руководителю </w:t>
      </w:r>
      <w:r>
        <w:rPr>
          <w:rStyle w:val="1"/>
          <w:sz w:val="28"/>
          <w:szCs w:val="28"/>
        </w:rPr>
        <w:t>учреждения</w:t>
      </w:r>
      <w:r w:rsidRPr="003E24BA">
        <w:rPr>
          <w:rStyle w:val="1"/>
          <w:sz w:val="28"/>
          <w:szCs w:val="28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C058CF" w:rsidRPr="003E24BA" w:rsidRDefault="00C058CF" w:rsidP="00C058CF">
      <w:pPr>
        <w:pStyle w:val="7"/>
        <w:shd w:val="clear" w:color="auto" w:fill="auto"/>
        <w:tabs>
          <w:tab w:val="left" w:pos="993"/>
        </w:tabs>
        <w:spacing w:line="240" w:lineRule="auto"/>
        <w:ind w:left="709"/>
        <w:rPr>
          <w:sz w:val="28"/>
          <w:szCs w:val="28"/>
        </w:rPr>
      </w:pPr>
    </w:p>
    <w:p w:rsidR="00C058CF" w:rsidRDefault="00C058CF" w:rsidP="00C058CF"/>
    <w:p w:rsidR="00C058CF" w:rsidRPr="00DB6DDC" w:rsidRDefault="00C058CF" w:rsidP="00C058CF">
      <w:pPr>
        <w:jc w:val="center"/>
        <w:rPr>
          <w:b/>
          <w:sz w:val="28"/>
          <w:szCs w:val="28"/>
        </w:rPr>
      </w:pPr>
      <w:r w:rsidRPr="00DB6DDC">
        <w:rPr>
          <w:b/>
          <w:sz w:val="28"/>
          <w:szCs w:val="28"/>
        </w:rPr>
        <w:t xml:space="preserve">Порядок сотрудничества государственного </w:t>
      </w:r>
      <w:proofErr w:type="gramStart"/>
      <w:r w:rsidRPr="00DB6DDC">
        <w:rPr>
          <w:b/>
          <w:sz w:val="28"/>
          <w:szCs w:val="28"/>
        </w:rPr>
        <w:t>бюджетное</w:t>
      </w:r>
      <w:proofErr w:type="gramEnd"/>
      <w:r w:rsidRPr="00DB6DDC">
        <w:rPr>
          <w:b/>
          <w:sz w:val="28"/>
          <w:szCs w:val="28"/>
        </w:rPr>
        <w:t xml:space="preserve"> учреждения –  центра психолого-педагогической, медицинской и социальной помощи муниципального района Большечерниговский Самарской области с правоохранительными органами по вопросам предупреждения и противодействия коррупции</w:t>
      </w:r>
    </w:p>
    <w:p w:rsidR="00C058CF" w:rsidRPr="00A8718F" w:rsidRDefault="00C058CF" w:rsidP="00C058CF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058CF" w:rsidRPr="00A8718F" w:rsidRDefault="00C058CF" w:rsidP="00C058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Общие положения</w:t>
      </w:r>
    </w:p>
    <w:p w:rsidR="00C058CF" w:rsidRPr="00A8718F" w:rsidRDefault="00C058CF" w:rsidP="00C058CF">
      <w:pPr>
        <w:shd w:val="clear" w:color="auto" w:fill="FFFFFF"/>
        <w:rPr>
          <w:sz w:val="28"/>
          <w:szCs w:val="28"/>
        </w:rPr>
      </w:pPr>
    </w:p>
    <w:p w:rsidR="00C058CF" w:rsidRPr="00A8718F" w:rsidRDefault="00C058CF" w:rsidP="00C058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Настоящий Порядок разработан</w:t>
      </w:r>
      <w:r w:rsidRPr="00A8718F">
        <w:rPr>
          <w:color w:val="000000"/>
          <w:spacing w:val="2"/>
          <w:sz w:val="28"/>
          <w:szCs w:val="28"/>
        </w:rPr>
        <w:t xml:space="preserve"> на основе </w:t>
      </w:r>
      <w:r w:rsidRPr="00A8718F">
        <w:rPr>
          <w:spacing w:val="2"/>
          <w:sz w:val="28"/>
          <w:szCs w:val="28"/>
        </w:rPr>
        <w:t xml:space="preserve">статьи 45 </w:t>
      </w:r>
      <w:r w:rsidRPr="00A8718F">
        <w:rPr>
          <w:sz w:val="28"/>
          <w:szCs w:val="28"/>
        </w:rPr>
        <w:t>Федерального закона от 25 декабря 2008 г. № 273-ФЗ «О противодействии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коррупции».</w:t>
      </w:r>
    </w:p>
    <w:p w:rsidR="00C058CF" w:rsidRPr="00285C66" w:rsidRDefault="00C058CF" w:rsidP="00C05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85C66">
        <w:rPr>
          <w:color w:val="000000"/>
          <w:sz w:val="28"/>
          <w:szCs w:val="28"/>
        </w:rPr>
        <w:t>Настоящее Положение устанавливает общие правила организации деятельности по взаимодействию с правоохранительными органами, содержит о</w:t>
      </w:r>
      <w:r>
        <w:rPr>
          <w:color w:val="000000"/>
          <w:sz w:val="28"/>
          <w:szCs w:val="28"/>
        </w:rPr>
        <w:t xml:space="preserve">писание процесса взаимодействия </w:t>
      </w:r>
      <w:r w:rsidRPr="00285C66">
        <w:rPr>
          <w:color w:val="000000"/>
          <w:sz w:val="28"/>
          <w:szCs w:val="28"/>
        </w:rPr>
        <w:t>государственного бюджетное учреждения –  центра психолого-педагогической, медицинской и социальной помощи муниципального района Большечерниговский Самарской области</w:t>
      </w:r>
      <w:r>
        <w:rPr>
          <w:color w:val="000000"/>
          <w:sz w:val="28"/>
          <w:szCs w:val="28"/>
        </w:rPr>
        <w:t xml:space="preserve"> (далее - Центр).</w:t>
      </w:r>
      <w:proofErr w:type="gramEnd"/>
      <w:r>
        <w:rPr>
          <w:color w:val="000000"/>
          <w:sz w:val="28"/>
          <w:szCs w:val="28"/>
        </w:rPr>
        <w:t xml:space="preserve"> </w:t>
      </w:r>
      <w:r w:rsidRPr="00285C66">
        <w:rPr>
          <w:color w:val="000000"/>
          <w:sz w:val="28"/>
          <w:szCs w:val="28"/>
        </w:rPr>
        <w:t xml:space="preserve">Условия настоящего Положения, определяющие порядок взаимодействия </w:t>
      </w:r>
      <w:r>
        <w:rPr>
          <w:color w:val="000000"/>
          <w:sz w:val="28"/>
          <w:szCs w:val="28"/>
        </w:rPr>
        <w:t>Центра</w:t>
      </w:r>
      <w:r w:rsidRPr="00285C66">
        <w:rPr>
          <w:color w:val="000000"/>
          <w:sz w:val="28"/>
          <w:szCs w:val="28"/>
        </w:rPr>
        <w:t xml:space="preserve"> с одной стороны и правоохранительных органов с другой стороны, распространяются на все структурные подразделения </w:t>
      </w:r>
      <w:r>
        <w:rPr>
          <w:color w:val="000000"/>
          <w:sz w:val="28"/>
          <w:szCs w:val="28"/>
        </w:rPr>
        <w:t>Центра</w:t>
      </w:r>
      <w:r w:rsidRPr="00285C66">
        <w:rPr>
          <w:color w:val="000000"/>
          <w:sz w:val="28"/>
          <w:szCs w:val="28"/>
        </w:rPr>
        <w:t xml:space="preserve"> и подведомственные учреждения.</w:t>
      </w:r>
    </w:p>
    <w:p w:rsidR="00C058CF" w:rsidRPr="00A8718F" w:rsidRDefault="00C058CF" w:rsidP="00C058CF">
      <w:pPr>
        <w:shd w:val="clear" w:color="auto" w:fill="FFFFFF"/>
        <w:jc w:val="both"/>
        <w:rPr>
          <w:sz w:val="28"/>
          <w:szCs w:val="28"/>
        </w:rPr>
      </w:pPr>
    </w:p>
    <w:p w:rsidR="00C058CF" w:rsidRPr="00A8718F" w:rsidRDefault="00C058CF" w:rsidP="00C058C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8718F">
        <w:rPr>
          <w:color w:val="000000"/>
          <w:spacing w:val="-1"/>
          <w:sz w:val="28"/>
          <w:szCs w:val="28"/>
        </w:rPr>
        <w:t xml:space="preserve">2. </w:t>
      </w:r>
      <w:r>
        <w:rPr>
          <w:color w:val="000000"/>
          <w:spacing w:val="-1"/>
          <w:sz w:val="28"/>
          <w:szCs w:val="28"/>
        </w:rPr>
        <w:t>Виды обращений в правоохранительные органы</w:t>
      </w:r>
    </w:p>
    <w:p w:rsidR="00C058CF" w:rsidRPr="00A8718F" w:rsidRDefault="00C058CF" w:rsidP="00C058C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C058CF" w:rsidRPr="00A8718F" w:rsidRDefault="00C058CF" w:rsidP="00C058CF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A8718F">
        <w:rPr>
          <w:color w:val="000000"/>
          <w:sz w:val="28"/>
          <w:szCs w:val="28"/>
        </w:rPr>
        <w:t xml:space="preserve">Обращение – предложение, заявление, жалоба, изложенные в письменной или устной форме и представленные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color w:val="000000"/>
          <w:sz w:val="28"/>
          <w:szCs w:val="28"/>
        </w:rPr>
        <w:t>органы.</w:t>
      </w:r>
      <w:proofErr w:type="gramEnd"/>
    </w:p>
    <w:p w:rsidR="00C058CF" w:rsidRPr="00A8718F" w:rsidRDefault="00C058CF" w:rsidP="00C058CF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color w:val="000000"/>
          <w:sz w:val="28"/>
          <w:szCs w:val="28"/>
        </w:rPr>
        <w:t>органами.</w:t>
      </w:r>
    </w:p>
    <w:p w:rsidR="00C058CF" w:rsidRPr="00A8718F" w:rsidRDefault="00C058CF" w:rsidP="00C058CF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Устные обращения – это обращение, поступающие во время личного </w:t>
      </w:r>
      <w:r w:rsidRPr="00A8718F">
        <w:rPr>
          <w:color w:val="000000"/>
          <w:sz w:val="28"/>
          <w:szCs w:val="28"/>
        </w:rPr>
        <w:lastRenderedPageBreak/>
        <w:t xml:space="preserve">приема </w:t>
      </w:r>
      <w:r>
        <w:rPr>
          <w:color w:val="000000"/>
          <w:sz w:val="28"/>
          <w:szCs w:val="28"/>
        </w:rPr>
        <w:t xml:space="preserve">директора Центра у </w:t>
      </w:r>
      <w:r w:rsidRPr="00A8718F">
        <w:rPr>
          <w:color w:val="000000"/>
          <w:sz w:val="28"/>
          <w:szCs w:val="28"/>
        </w:rPr>
        <w:t xml:space="preserve">руководителей или заместителей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color w:val="000000"/>
          <w:sz w:val="28"/>
          <w:szCs w:val="28"/>
        </w:rPr>
        <w:t>органов.</w:t>
      </w:r>
    </w:p>
    <w:p w:rsidR="00C058CF" w:rsidRPr="00A8718F" w:rsidRDefault="00C058CF" w:rsidP="00C058CF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C058CF" w:rsidRPr="00A8718F" w:rsidRDefault="00C058CF" w:rsidP="00C058CF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>
        <w:rPr>
          <w:color w:val="000000"/>
          <w:sz w:val="28"/>
          <w:szCs w:val="28"/>
        </w:rPr>
        <w:t>Центра</w:t>
      </w:r>
      <w:r w:rsidRPr="00A8718F">
        <w:rPr>
          <w:color w:val="000000"/>
          <w:sz w:val="28"/>
          <w:szCs w:val="28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C058CF" w:rsidRPr="00A8718F" w:rsidRDefault="00C058CF" w:rsidP="00C058CF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>
        <w:rPr>
          <w:color w:val="000000"/>
          <w:sz w:val="28"/>
          <w:szCs w:val="28"/>
        </w:rPr>
        <w:t>Центра</w:t>
      </w:r>
      <w:r w:rsidRPr="00A8718F">
        <w:rPr>
          <w:color w:val="000000"/>
          <w:sz w:val="28"/>
          <w:szCs w:val="28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C058CF" w:rsidRPr="00A8718F" w:rsidRDefault="00C058CF" w:rsidP="00C058CF">
      <w:pPr>
        <w:shd w:val="clear" w:color="auto" w:fill="FFFFFF"/>
        <w:tabs>
          <w:tab w:val="left" w:pos="567"/>
          <w:tab w:val="left" w:pos="9356"/>
        </w:tabs>
        <w:jc w:val="both"/>
        <w:rPr>
          <w:color w:val="000000"/>
          <w:spacing w:val="-5"/>
          <w:sz w:val="28"/>
          <w:szCs w:val="28"/>
        </w:rPr>
      </w:pPr>
    </w:p>
    <w:p w:rsidR="00C058CF" w:rsidRPr="009E64B3" w:rsidRDefault="00C058CF" w:rsidP="00C058C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и порядок обращения Центра в правоохранительные органы </w:t>
      </w:r>
    </w:p>
    <w:p w:rsidR="00C058CF" w:rsidRPr="00631E82" w:rsidRDefault="00C058CF" w:rsidP="00C058C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058CF" w:rsidRPr="00A8718F" w:rsidRDefault="00C058CF" w:rsidP="00C058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rPr>
          <w:sz w:val="28"/>
          <w:szCs w:val="28"/>
        </w:rPr>
        <w:t>Центра</w:t>
      </w:r>
      <w:proofErr w:type="gramEnd"/>
      <w:r w:rsidRPr="00A8718F">
        <w:rPr>
          <w:sz w:val="28"/>
          <w:szCs w:val="28"/>
        </w:rPr>
        <w:t xml:space="preserve"> декларируемым антикоррупционным стандартам </w:t>
      </w:r>
      <w:r>
        <w:rPr>
          <w:sz w:val="28"/>
          <w:szCs w:val="28"/>
        </w:rPr>
        <w:t>деятельности</w:t>
      </w:r>
      <w:r w:rsidRPr="00A8718F">
        <w:rPr>
          <w:sz w:val="28"/>
          <w:szCs w:val="28"/>
        </w:rPr>
        <w:t>. Данное сотрудничество может осуществляться в различных формах:</w:t>
      </w:r>
    </w:p>
    <w:p w:rsidR="00C058CF" w:rsidRPr="00A8718F" w:rsidRDefault="00C058CF" w:rsidP="00C058CF">
      <w:pPr>
        <w:jc w:val="both"/>
        <w:rPr>
          <w:sz w:val="28"/>
          <w:szCs w:val="28"/>
        </w:rPr>
      </w:pPr>
      <w:proofErr w:type="gramStart"/>
      <w:r w:rsidRPr="00A8718F">
        <w:rPr>
          <w:sz w:val="28"/>
          <w:szCs w:val="28"/>
        </w:rPr>
        <w:t xml:space="preserve">- </w:t>
      </w:r>
      <w:r>
        <w:rPr>
          <w:sz w:val="28"/>
          <w:szCs w:val="28"/>
        </w:rPr>
        <w:t>Центр</w:t>
      </w:r>
      <w:r w:rsidRPr="00A8718F">
        <w:rPr>
          <w:sz w:val="28"/>
          <w:szCs w:val="28"/>
        </w:rPr>
        <w:t xml:space="preserve"> может принять на себя публичное обязательство сообщать в соответствующие органы о случаях совершения коррупционных правонарушений, о которых </w:t>
      </w:r>
      <w:r>
        <w:rPr>
          <w:sz w:val="28"/>
          <w:szCs w:val="28"/>
        </w:rPr>
        <w:t>Центру</w:t>
      </w:r>
      <w:r w:rsidRPr="00A8718F">
        <w:rPr>
          <w:sz w:val="28"/>
          <w:szCs w:val="28"/>
        </w:rPr>
        <w:t xml:space="preserve"> (работник</w:t>
      </w:r>
      <w:r>
        <w:rPr>
          <w:sz w:val="28"/>
          <w:szCs w:val="28"/>
        </w:rPr>
        <w:t>ам Центра) стало известно; н</w:t>
      </w:r>
      <w:r w:rsidRPr="00A8718F">
        <w:rPr>
          <w:sz w:val="28"/>
          <w:szCs w:val="28"/>
        </w:rPr>
        <w:t xml:space="preserve">еобходимость сообщения в соответствующие органы о случаях совершения коррупционных правонарушений, о которых стало известно </w:t>
      </w:r>
      <w:r>
        <w:rPr>
          <w:sz w:val="28"/>
          <w:szCs w:val="28"/>
        </w:rPr>
        <w:t>Центру</w:t>
      </w:r>
      <w:r w:rsidRPr="00A8718F">
        <w:rPr>
          <w:sz w:val="28"/>
          <w:szCs w:val="28"/>
        </w:rPr>
        <w:t xml:space="preserve">, может быть закреплена за лицом, ответственным за предупреждение и противодействие коррупции в </w:t>
      </w:r>
      <w:r>
        <w:rPr>
          <w:sz w:val="28"/>
          <w:szCs w:val="28"/>
        </w:rPr>
        <w:t>Центре</w:t>
      </w:r>
      <w:r w:rsidRPr="00A8718F">
        <w:rPr>
          <w:sz w:val="28"/>
          <w:szCs w:val="28"/>
        </w:rPr>
        <w:t>;</w:t>
      </w:r>
      <w:proofErr w:type="gramEnd"/>
    </w:p>
    <w:p w:rsidR="00C058CF" w:rsidRPr="00A8718F" w:rsidRDefault="00C058CF" w:rsidP="00C058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Центр  принимает</w:t>
      </w:r>
      <w:r w:rsidRPr="00A8718F">
        <w:rPr>
          <w:sz w:val="28"/>
          <w:szCs w:val="28"/>
        </w:rPr>
        <w:t xml:space="preserve"> на себя обязательство воздерживаться от каких-либо санкций в отношении своих сотрудников</w:t>
      </w:r>
      <w:r>
        <w:rPr>
          <w:sz w:val="28"/>
          <w:szCs w:val="28"/>
        </w:rPr>
        <w:t xml:space="preserve"> и (или) сотрудников подведомственных учреждений</w:t>
      </w:r>
      <w:r w:rsidRPr="00A8718F">
        <w:rPr>
          <w:sz w:val="28"/>
          <w:szCs w:val="28"/>
        </w:rPr>
        <w:t xml:space="preserve">, сообщивших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058CF" w:rsidRPr="00A8718F" w:rsidRDefault="00C058CF" w:rsidP="00C058CF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3.2. Сотрудничество с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>органами также может проявляться в форме:</w:t>
      </w:r>
    </w:p>
    <w:p w:rsidR="00C058CF" w:rsidRPr="00A8718F" w:rsidRDefault="00C058CF" w:rsidP="00C058CF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- оказания содействия уполномоченным представителям органов при проведении ими инспекционных проверок деятельности </w:t>
      </w:r>
      <w:r>
        <w:rPr>
          <w:sz w:val="28"/>
          <w:szCs w:val="28"/>
        </w:rPr>
        <w:t>Центра</w:t>
      </w:r>
      <w:r w:rsidRPr="00A8718F">
        <w:rPr>
          <w:sz w:val="28"/>
          <w:szCs w:val="28"/>
        </w:rPr>
        <w:t xml:space="preserve"> по вопросам предупреждения и противодействия коррупции;</w:t>
      </w:r>
    </w:p>
    <w:p w:rsidR="00C058CF" w:rsidRPr="00A8718F" w:rsidRDefault="00C058CF" w:rsidP="00C058CF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lastRenderedPageBreak/>
        <w:t xml:space="preserve">- оказания содействия уполномоченным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sz w:val="28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058CF" w:rsidRPr="00A8718F" w:rsidRDefault="00C058CF" w:rsidP="00C058CF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3.3. Руководству </w:t>
      </w:r>
      <w:r>
        <w:rPr>
          <w:sz w:val="28"/>
          <w:szCs w:val="28"/>
        </w:rPr>
        <w:t>Центра и его</w:t>
      </w:r>
      <w:r w:rsidRPr="00A8718F">
        <w:rPr>
          <w:sz w:val="28"/>
          <w:szCs w:val="28"/>
        </w:rPr>
        <w:t xml:space="preserve"> сотрудникам следует оказывать поддержку в выявлении и расследовании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 xml:space="preserve">органами фактов коррупции, предпринимать необходимые меры по сохранению и передаче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документов и информации, содержащей данные о коррупционных правонарушениях.</w:t>
      </w:r>
    </w:p>
    <w:p w:rsidR="00C058CF" w:rsidRPr="00A8718F" w:rsidRDefault="00C058CF" w:rsidP="00C058CF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058CF" w:rsidRPr="00A8718F" w:rsidRDefault="00C058CF" w:rsidP="00C058CF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Все письменные обращения к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>
        <w:rPr>
          <w:sz w:val="28"/>
          <w:szCs w:val="28"/>
        </w:rPr>
        <w:t xml:space="preserve">органов </w:t>
      </w:r>
      <w:r w:rsidRPr="00A8718F">
        <w:rPr>
          <w:sz w:val="28"/>
          <w:szCs w:val="28"/>
        </w:rPr>
        <w:t xml:space="preserve"> готовятся инициаторами обращений – сотрудниками </w:t>
      </w:r>
      <w:r>
        <w:rPr>
          <w:sz w:val="28"/>
          <w:szCs w:val="28"/>
        </w:rPr>
        <w:t>Центра</w:t>
      </w:r>
      <w:r w:rsidRPr="00A871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предоставляются на согласование </w:t>
      </w:r>
      <w:r>
        <w:rPr>
          <w:sz w:val="28"/>
          <w:szCs w:val="28"/>
        </w:rPr>
        <w:t>директору Центра</w:t>
      </w:r>
      <w:r w:rsidRPr="00A8718F">
        <w:rPr>
          <w:sz w:val="28"/>
          <w:szCs w:val="28"/>
        </w:rPr>
        <w:t xml:space="preserve">, без </w:t>
      </w:r>
      <w:r>
        <w:rPr>
          <w:sz w:val="28"/>
          <w:szCs w:val="28"/>
        </w:rPr>
        <w:t>согласования директора Центра</w:t>
      </w:r>
      <w:r w:rsidRPr="00A8718F">
        <w:rPr>
          <w:sz w:val="28"/>
          <w:szCs w:val="28"/>
        </w:rPr>
        <w:t xml:space="preserve"> письменные обращения не допускаются.</w:t>
      </w:r>
    </w:p>
    <w:p w:rsidR="00C058CF" w:rsidRPr="00E37287" w:rsidRDefault="00C058CF" w:rsidP="00C058CF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871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Рабочая группа совместно </w:t>
      </w:r>
      <w:r w:rsidRPr="00A8718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директором Центра планирует и организует встречи </w:t>
      </w:r>
      <w:r w:rsidRPr="00A8718F">
        <w:rPr>
          <w:sz w:val="28"/>
          <w:szCs w:val="28"/>
        </w:rPr>
        <w:t>с правоохранительными органами.</w:t>
      </w:r>
    </w:p>
    <w:p w:rsidR="00C058CF" w:rsidRPr="00A8718F" w:rsidRDefault="00C058CF" w:rsidP="00C058C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7287">
        <w:rPr>
          <w:sz w:val="28"/>
          <w:szCs w:val="28"/>
        </w:rPr>
        <w:t>8.</w:t>
      </w:r>
      <w:r w:rsidRPr="00E37287">
        <w:rPr>
          <w:sz w:val="28"/>
          <w:szCs w:val="28"/>
        </w:rPr>
        <w:tab/>
      </w:r>
      <w:proofErr w:type="gramStart"/>
      <w:r w:rsidRPr="00E37287">
        <w:rPr>
          <w:sz w:val="28"/>
          <w:szCs w:val="28"/>
        </w:rPr>
        <w:t xml:space="preserve">В случае установления Комиссией </w:t>
      </w:r>
      <w:r>
        <w:rPr>
          <w:sz w:val="28"/>
          <w:szCs w:val="28"/>
        </w:rPr>
        <w:t xml:space="preserve">по  соблюдению требований к служебному поведению сотрудников Центра </w:t>
      </w:r>
      <w:r w:rsidRPr="00E37287">
        <w:rPr>
          <w:sz w:val="28"/>
          <w:szCs w:val="28"/>
        </w:rPr>
        <w:t xml:space="preserve">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</w:t>
      </w:r>
      <w:r>
        <w:rPr>
          <w:sz w:val="28"/>
          <w:szCs w:val="28"/>
        </w:rPr>
        <w:t xml:space="preserve">по  соблюдению требований к служебному поведению сотрудников </w:t>
      </w:r>
      <w:r w:rsidRPr="00E37287">
        <w:rPr>
          <w:sz w:val="28"/>
          <w:szCs w:val="28"/>
        </w:rPr>
        <w:t>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C058CF" w:rsidRDefault="00C058CF" w:rsidP="00C058CF"/>
    <w:p w:rsidR="00C058CF" w:rsidRDefault="00C058CF" w:rsidP="00C058CF"/>
    <w:p w:rsidR="00C058CF" w:rsidRDefault="00C058CF" w:rsidP="00C058CF">
      <w:pPr>
        <w:widowControl w:val="0"/>
        <w:ind w:firstLine="709"/>
        <w:jc w:val="center"/>
        <w:rPr>
          <w:rStyle w:val="2"/>
          <w:bCs w:val="0"/>
          <w:sz w:val="28"/>
          <w:szCs w:val="28"/>
        </w:rPr>
      </w:pPr>
      <w:r w:rsidRPr="0081420C">
        <w:rPr>
          <w:rStyle w:val="2"/>
          <w:sz w:val="28"/>
          <w:szCs w:val="28"/>
        </w:rPr>
        <w:t>Ответственность сотрудников за несоблюдение требований антикоррупционной политики</w:t>
      </w:r>
    </w:p>
    <w:p w:rsidR="00C058CF" w:rsidRPr="0081420C" w:rsidRDefault="00C058CF" w:rsidP="00C058CF">
      <w:pPr>
        <w:widowControl w:val="0"/>
        <w:ind w:firstLine="709"/>
        <w:jc w:val="center"/>
        <w:rPr>
          <w:sz w:val="28"/>
          <w:szCs w:val="28"/>
        </w:rPr>
      </w:pPr>
    </w:p>
    <w:p w:rsidR="00C058CF" w:rsidRPr="003E24BA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4BA">
        <w:rPr>
          <w:rStyle w:val="1"/>
          <w:sz w:val="28"/>
          <w:szCs w:val="28"/>
        </w:rPr>
        <w:t xml:space="preserve">За коррупционные правонарушения к </w:t>
      </w:r>
      <w:r w:rsidRPr="007175D4">
        <w:rPr>
          <w:rStyle w:val="0pt0"/>
          <w:b/>
          <w:sz w:val="28"/>
          <w:szCs w:val="28"/>
        </w:rPr>
        <w:t>юридическому лицу</w:t>
      </w:r>
      <w:r w:rsidRPr="007175D4">
        <w:rPr>
          <w:rStyle w:val="1"/>
          <w:b/>
          <w:sz w:val="28"/>
          <w:szCs w:val="28"/>
        </w:rPr>
        <w:t>,</w:t>
      </w:r>
      <w:r w:rsidRPr="003E24BA">
        <w:rPr>
          <w:rStyle w:val="1"/>
          <w:sz w:val="28"/>
          <w:szCs w:val="28"/>
        </w:rPr>
        <w:t xml:space="preserve"> могут быть применены меры ответственности в соответствии с законодательством Российской Федерации.</w:t>
      </w:r>
    </w:p>
    <w:p w:rsidR="00C058CF" w:rsidRPr="003E24BA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4BA">
        <w:rPr>
          <w:rStyle w:val="1"/>
          <w:sz w:val="28"/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Федерации. (Ст. 19.28 - КоАП РФ).</w:t>
      </w:r>
    </w:p>
    <w:p w:rsidR="00C058CF" w:rsidRPr="003E24BA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E24BA">
        <w:rPr>
          <w:rStyle w:val="1"/>
          <w:sz w:val="28"/>
          <w:szCs w:val="28"/>
        </w:rPr>
        <w:t xml:space="preserve">Ответственность физических лиц за коррупционные правонарушения установлена статьей 13 Федерального закона «О противодействии коррупции». Граждане Российской Федерации, иностранные граждане и </w:t>
      </w:r>
      <w:r w:rsidRPr="003E24BA">
        <w:rPr>
          <w:rStyle w:val="1"/>
          <w:sz w:val="28"/>
          <w:szCs w:val="28"/>
        </w:rPr>
        <w:lastRenderedPageBreak/>
        <w:t>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058CF" w:rsidRPr="003E24BA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3E24BA">
        <w:rPr>
          <w:rStyle w:val="1"/>
          <w:sz w:val="28"/>
          <w:szCs w:val="28"/>
        </w:rPr>
        <w:t>Физическое лицо, совершившее коррупционное правонарушение согласно Трудового кодекса Российской Федерации привлекается к дисциплинарной ответственности (ст.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</w:t>
      </w:r>
      <w:proofErr w:type="gramEnd"/>
      <w:r w:rsidRPr="003E24BA">
        <w:rPr>
          <w:rStyle w:val="1"/>
          <w:sz w:val="28"/>
          <w:szCs w:val="28"/>
        </w:rPr>
        <w:t xml:space="preserve">, дающие основания для утраты доверия, совершены работником по месту работы и в связи с исполнением им трудовых обязанностей. Трудовой договор, также может быть расторгнут </w:t>
      </w:r>
      <w:proofErr w:type="gramStart"/>
      <w:r w:rsidRPr="003E24BA">
        <w:rPr>
          <w:rStyle w:val="1"/>
          <w:sz w:val="28"/>
          <w:szCs w:val="28"/>
        </w:rPr>
        <w:t>в</w:t>
      </w:r>
      <w:proofErr w:type="gramEnd"/>
      <w:r w:rsidRPr="003E24BA">
        <w:rPr>
          <w:rStyle w:val="1"/>
          <w:sz w:val="28"/>
          <w:szCs w:val="28"/>
        </w:rPr>
        <w:t xml:space="preserve"> </w:t>
      </w:r>
      <w:proofErr w:type="gramStart"/>
      <w:r w:rsidRPr="003E24BA">
        <w:rPr>
          <w:rStyle w:val="1"/>
          <w:sz w:val="28"/>
          <w:szCs w:val="28"/>
        </w:rPr>
        <w:t>случаях</w:t>
      </w:r>
      <w:proofErr w:type="gramEnd"/>
      <w:r w:rsidRPr="003E24BA">
        <w:rPr>
          <w:rStyle w:val="1"/>
          <w:sz w:val="28"/>
          <w:szCs w:val="28"/>
        </w:rPr>
        <w:t xml:space="preserve"> нарушения трудового законодательства согласно: подпункта «в» пункта 6 части 1 статьи 81 ТК РФ, пунктов </w:t>
      </w:r>
      <w:r w:rsidRPr="003E24BA">
        <w:rPr>
          <w:rStyle w:val="1pt"/>
          <w:sz w:val="28"/>
          <w:szCs w:val="28"/>
        </w:rPr>
        <w:t>1,9,</w:t>
      </w:r>
      <w:r w:rsidRPr="003E24BA">
        <w:rPr>
          <w:rStyle w:val="1"/>
          <w:sz w:val="28"/>
          <w:szCs w:val="28"/>
        </w:rPr>
        <w:t xml:space="preserve"> 10 части первой статьи 81 ТК</w:t>
      </w:r>
      <w:r w:rsidRPr="00F31DC1">
        <w:rPr>
          <w:rStyle w:val="a3"/>
          <w:sz w:val="28"/>
          <w:szCs w:val="28"/>
        </w:rPr>
        <w:t xml:space="preserve"> </w:t>
      </w:r>
      <w:r w:rsidRPr="003E24BA">
        <w:rPr>
          <w:rStyle w:val="1"/>
          <w:sz w:val="28"/>
          <w:szCs w:val="28"/>
        </w:rPr>
        <w:t>РФ).</w:t>
      </w:r>
    </w:p>
    <w:p w:rsidR="00C058CF" w:rsidRDefault="00C058CF" w:rsidP="00C058CF">
      <w:pPr>
        <w:widowControl w:val="0"/>
        <w:ind w:firstLine="709"/>
        <w:jc w:val="both"/>
        <w:rPr>
          <w:rStyle w:val="2"/>
          <w:b w:val="0"/>
          <w:bCs w:val="0"/>
          <w:sz w:val="28"/>
          <w:szCs w:val="28"/>
        </w:rPr>
      </w:pPr>
    </w:p>
    <w:p w:rsidR="00C058CF" w:rsidRDefault="00C058CF" w:rsidP="00C058CF">
      <w:pPr>
        <w:widowControl w:val="0"/>
        <w:ind w:firstLine="709"/>
        <w:jc w:val="center"/>
        <w:rPr>
          <w:rStyle w:val="2"/>
          <w:bCs w:val="0"/>
          <w:sz w:val="28"/>
          <w:szCs w:val="28"/>
        </w:rPr>
      </w:pPr>
      <w:r w:rsidRPr="0081420C">
        <w:rPr>
          <w:rStyle w:val="2"/>
          <w:sz w:val="28"/>
          <w:szCs w:val="28"/>
        </w:rPr>
        <w:t>Порядок пересмотра и внесения изменений</w:t>
      </w:r>
    </w:p>
    <w:p w:rsidR="00C058CF" w:rsidRDefault="00C058CF" w:rsidP="00C058CF">
      <w:pPr>
        <w:widowControl w:val="0"/>
        <w:ind w:firstLine="709"/>
        <w:jc w:val="center"/>
        <w:rPr>
          <w:rStyle w:val="2"/>
          <w:bCs w:val="0"/>
          <w:sz w:val="28"/>
          <w:szCs w:val="28"/>
        </w:rPr>
      </w:pPr>
      <w:r w:rsidRPr="0081420C">
        <w:rPr>
          <w:rStyle w:val="2"/>
          <w:sz w:val="28"/>
          <w:szCs w:val="28"/>
        </w:rPr>
        <w:t>в антикор</w:t>
      </w:r>
      <w:r>
        <w:rPr>
          <w:rStyle w:val="2"/>
          <w:sz w:val="28"/>
          <w:szCs w:val="28"/>
        </w:rPr>
        <w:t>рупционную политику Центра</w:t>
      </w:r>
    </w:p>
    <w:p w:rsidR="00C058CF" w:rsidRPr="0081420C" w:rsidRDefault="00C058CF" w:rsidP="00C058CF">
      <w:pPr>
        <w:widowControl w:val="0"/>
        <w:ind w:firstLine="709"/>
        <w:jc w:val="center"/>
        <w:rPr>
          <w:sz w:val="28"/>
          <w:szCs w:val="28"/>
        </w:rPr>
      </w:pPr>
    </w:p>
    <w:p w:rsidR="00C058CF" w:rsidRPr="003E24BA" w:rsidRDefault="00C058CF" w:rsidP="00C058CF">
      <w:pPr>
        <w:pStyle w:val="7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3E24BA">
        <w:rPr>
          <w:rStyle w:val="1"/>
          <w:sz w:val="28"/>
          <w:szCs w:val="28"/>
        </w:rPr>
        <w:t>В</w:t>
      </w:r>
      <w:proofErr w:type="gramEnd"/>
      <w:r w:rsidRPr="003E24BA">
        <w:rPr>
          <w:rStyle w:val="1"/>
          <w:sz w:val="28"/>
          <w:szCs w:val="28"/>
        </w:rPr>
        <w:t xml:space="preserve"> </w:t>
      </w:r>
      <w:proofErr w:type="gramStart"/>
      <w:r w:rsidRPr="003E24BA">
        <w:rPr>
          <w:rStyle w:val="1"/>
          <w:sz w:val="28"/>
          <w:szCs w:val="28"/>
        </w:rPr>
        <w:t>антикоррупционною</w:t>
      </w:r>
      <w:proofErr w:type="gramEnd"/>
      <w:r w:rsidRPr="003E24BA">
        <w:rPr>
          <w:rStyle w:val="1"/>
          <w:sz w:val="28"/>
          <w:szCs w:val="28"/>
        </w:rPr>
        <w:t xml:space="preserve"> политику могут быть внесены изменения на основании:</w:t>
      </w:r>
    </w:p>
    <w:p w:rsidR="00C058CF" w:rsidRPr="003E24BA" w:rsidRDefault="00C058CF" w:rsidP="00C058CF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E24BA">
        <w:rPr>
          <w:rStyle w:val="1"/>
          <w:sz w:val="28"/>
          <w:szCs w:val="28"/>
        </w:rPr>
        <w:t>изменений в законодательстве в области антикоррупционной работы;</w:t>
      </w:r>
    </w:p>
    <w:p w:rsidR="00C058CF" w:rsidRPr="003E24BA" w:rsidRDefault="00C058CF" w:rsidP="00C058CF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E24BA">
        <w:rPr>
          <w:rStyle w:val="1"/>
          <w:sz w:val="28"/>
          <w:szCs w:val="28"/>
        </w:rPr>
        <w:t xml:space="preserve">выявления в ходе мониторинга реализации мероприятий по антикоррупционной политике недостатков, </w:t>
      </w:r>
      <w:r>
        <w:rPr>
          <w:rStyle w:val="1"/>
          <w:sz w:val="28"/>
          <w:szCs w:val="28"/>
        </w:rPr>
        <w:t>замечаний.</w:t>
      </w:r>
    </w:p>
    <w:p w:rsidR="00C058CF" w:rsidRDefault="00C058CF" w:rsidP="00C058CF">
      <w:pPr>
        <w:ind w:firstLine="709"/>
      </w:pPr>
    </w:p>
    <w:p w:rsidR="00EB566D" w:rsidRDefault="00EB566D">
      <w:bookmarkStart w:id="4" w:name="_GoBack"/>
      <w:bookmarkEnd w:id="4"/>
    </w:p>
    <w:sectPr w:rsidR="00EB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5B7E3A2B"/>
    <w:multiLevelType w:val="multilevel"/>
    <w:tmpl w:val="85720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nsid w:val="781C2225"/>
    <w:multiLevelType w:val="hybridMultilevel"/>
    <w:tmpl w:val="448622E6"/>
    <w:lvl w:ilvl="0" w:tplc="C33EB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B7"/>
    <w:rsid w:val="00C058CF"/>
    <w:rsid w:val="00CD0AB7"/>
    <w:rsid w:val="00E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0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C058CF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C058CF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3"/>
    <w:rsid w:val="00C058CF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C058CF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3"/>
    <w:rsid w:val="00C058CF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C058CF"/>
    <w:pPr>
      <w:widowControl w:val="0"/>
      <w:shd w:val="clear" w:color="auto" w:fill="FFFFFF"/>
      <w:spacing w:line="274" w:lineRule="exact"/>
      <w:jc w:val="both"/>
    </w:pPr>
    <w:rPr>
      <w:spacing w:val="1"/>
      <w:sz w:val="21"/>
      <w:szCs w:val="21"/>
      <w:lang w:eastAsia="en-US"/>
    </w:rPr>
  </w:style>
  <w:style w:type="character" w:customStyle="1" w:styleId="0pt1">
    <w:name w:val="Основной текст + Интервал 0 pt"/>
    <w:basedOn w:val="a3"/>
    <w:rsid w:val="00C05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05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"/>
    <w:basedOn w:val="a0"/>
    <w:rsid w:val="00C0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3"/>
    <w:rsid w:val="00C058CF"/>
    <w:rPr>
      <w:rFonts w:ascii="Times New Roman" w:eastAsia="Times New Roman" w:hAnsi="Times New Roman" w:cs="Times New Roman"/>
      <w:i/>
      <w:iCs/>
      <w:color w:val="000000"/>
      <w:spacing w:val="2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Обычный1"/>
    <w:rsid w:val="00C058C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C05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8CF"/>
  </w:style>
  <w:style w:type="character" w:styleId="a4">
    <w:name w:val="Hyperlink"/>
    <w:basedOn w:val="a0"/>
    <w:uiPriority w:val="99"/>
    <w:semiHidden/>
    <w:unhideWhenUsed/>
    <w:rsid w:val="00C058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0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C058CF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C058CF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3"/>
    <w:rsid w:val="00C058CF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C058CF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3"/>
    <w:rsid w:val="00C058CF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C058CF"/>
    <w:pPr>
      <w:widowControl w:val="0"/>
      <w:shd w:val="clear" w:color="auto" w:fill="FFFFFF"/>
      <w:spacing w:line="274" w:lineRule="exact"/>
      <w:jc w:val="both"/>
    </w:pPr>
    <w:rPr>
      <w:spacing w:val="1"/>
      <w:sz w:val="21"/>
      <w:szCs w:val="21"/>
      <w:lang w:eastAsia="en-US"/>
    </w:rPr>
  </w:style>
  <w:style w:type="character" w:customStyle="1" w:styleId="0pt1">
    <w:name w:val="Основной текст + Интервал 0 pt"/>
    <w:basedOn w:val="a3"/>
    <w:rsid w:val="00C05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05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"/>
    <w:basedOn w:val="a0"/>
    <w:rsid w:val="00C0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3"/>
    <w:rsid w:val="00C058CF"/>
    <w:rPr>
      <w:rFonts w:ascii="Times New Roman" w:eastAsia="Times New Roman" w:hAnsi="Times New Roman" w:cs="Times New Roman"/>
      <w:i/>
      <w:iCs/>
      <w:color w:val="000000"/>
      <w:spacing w:val="2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Обычный1"/>
    <w:rsid w:val="00C058C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C05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8CF"/>
  </w:style>
  <w:style w:type="character" w:styleId="a4">
    <w:name w:val="Hyperlink"/>
    <w:basedOn w:val="a0"/>
    <w:uiPriority w:val="99"/>
    <w:semiHidden/>
    <w:unhideWhenUsed/>
    <w:rsid w:val="00C058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2312</Words>
  <Characters>13182</Characters>
  <Application>Microsoft Office Word</Application>
  <DocSecurity>0</DocSecurity>
  <Lines>109</Lines>
  <Paragraphs>30</Paragraphs>
  <ScaleCrop>false</ScaleCrop>
  <Company>*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2015-11-25T09:19:00Z</dcterms:created>
  <dcterms:modified xsi:type="dcterms:W3CDTF">2015-11-25T09:19:00Z</dcterms:modified>
</cp:coreProperties>
</file>